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C1" w:rsidRPr="00257511" w:rsidRDefault="00DF1F6B" w:rsidP="00C34465">
      <w:pPr>
        <w:pStyle w:val="Bezodstpw"/>
      </w:pPr>
      <w:bookmarkStart w:id="0" w:name="_GoBack"/>
      <w:bookmarkEnd w:id="0"/>
      <w:r>
        <w:t>WYMAGANIA EDUKACYJNE</w:t>
      </w:r>
      <w:r w:rsidR="000101C1" w:rsidRPr="00257511">
        <w:t xml:space="preserve"> Z JĘZYKA ANGIELSKIEGO </w:t>
      </w:r>
    </w:p>
    <w:p w:rsidR="000101C1" w:rsidRDefault="000101C1" w:rsidP="004C172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IV-VIII</w:t>
      </w:r>
    </w:p>
    <w:p w:rsidR="000101C1" w:rsidRPr="00305690" w:rsidRDefault="000101C1" w:rsidP="004C172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90">
        <w:rPr>
          <w:rFonts w:ascii="Times New Roman" w:hAnsi="Times New Roman" w:cs="Times New Roman"/>
          <w:b/>
          <w:sz w:val="28"/>
          <w:szCs w:val="28"/>
        </w:rPr>
        <w:t xml:space="preserve">Szkoła Podstawowa im. </w:t>
      </w:r>
      <w:r w:rsidR="00AF258D">
        <w:rPr>
          <w:rFonts w:ascii="Times New Roman" w:hAnsi="Times New Roman" w:cs="Times New Roman"/>
          <w:b/>
          <w:sz w:val="28"/>
          <w:szCs w:val="28"/>
        </w:rPr>
        <w:t>Orła Białego w Jaroszowcu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1C1" w:rsidRDefault="002F4CF1" w:rsidP="004C1726">
      <w:pPr>
        <w:pStyle w:val="Akapitzlist"/>
        <w:tabs>
          <w:tab w:val="left" w:pos="142"/>
          <w:tab w:val="left" w:pos="851"/>
        </w:tabs>
        <w:spacing w:after="0"/>
        <w:ind w:left="1080" w:hanging="37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 </w:t>
      </w:r>
      <w:r w:rsidR="000101C1" w:rsidRPr="00257511">
        <w:rPr>
          <w:rFonts w:ascii="Times New Roman" w:hAnsi="Times New Roman" w:cs="Times New Roman"/>
          <w:b/>
          <w:sz w:val="24"/>
          <w:szCs w:val="24"/>
          <w:u w:val="single"/>
        </w:rPr>
        <w:t>CELE KSZTAŁCENIA:</w:t>
      </w:r>
    </w:p>
    <w:p w:rsidR="00FD5550" w:rsidRPr="003A4CE1" w:rsidRDefault="00FD5550" w:rsidP="004C1726">
      <w:pPr>
        <w:pStyle w:val="Akapitzlist"/>
        <w:tabs>
          <w:tab w:val="left" w:pos="142"/>
          <w:tab w:val="left" w:pos="851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550" w:rsidRPr="00FD5550" w:rsidRDefault="000101C1" w:rsidP="004C1726">
      <w:pPr>
        <w:pStyle w:val="Akapitzlist"/>
        <w:tabs>
          <w:tab w:val="left" w:pos="142"/>
          <w:tab w:val="left" w:pos="851"/>
        </w:tabs>
        <w:spacing w:after="0"/>
        <w:ind w:left="1080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E1">
        <w:rPr>
          <w:rFonts w:ascii="Times New Roman" w:hAnsi="Times New Roman" w:cs="Times New Roman"/>
          <w:b/>
          <w:sz w:val="24"/>
          <w:szCs w:val="24"/>
        </w:rPr>
        <w:t xml:space="preserve">Wymagania ogólne: </w:t>
      </w:r>
    </w:p>
    <w:p w:rsidR="000101C1" w:rsidRPr="00FD5550" w:rsidRDefault="00FD5550" w:rsidP="004C1726">
      <w:pPr>
        <w:pStyle w:val="Akapitzlist"/>
        <w:tabs>
          <w:tab w:val="left" w:pos="142"/>
          <w:tab w:val="left" w:pos="851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101C1" w:rsidRPr="00FD5550">
        <w:rPr>
          <w:rFonts w:ascii="Times New Roman" w:hAnsi="Times New Roman" w:cs="Times New Roman"/>
          <w:sz w:val="24"/>
          <w:szCs w:val="24"/>
        </w:rPr>
        <w:t xml:space="preserve">ształcenie językowe w drugim etapie, zgodnie z </w:t>
      </w:r>
      <w:r w:rsidR="00AF258D">
        <w:rPr>
          <w:rFonts w:ascii="Times New Roman" w:hAnsi="Times New Roman" w:cs="Times New Roman"/>
          <w:sz w:val="24"/>
          <w:szCs w:val="24"/>
        </w:rPr>
        <w:t>założeniami nowej podstawy</w:t>
      </w:r>
      <w:r w:rsidR="000101C1" w:rsidRPr="00FD5550">
        <w:rPr>
          <w:rFonts w:ascii="Times New Roman" w:hAnsi="Times New Roman" w:cs="Times New Roman"/>
          <w:sz w:val="24"/>
          <w:szCs w:val="24"/>
        </w:rPr>
        <w:t xml:space="preserve"> programowej, podzielono na kilka sprawności: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D82929">
      <w:pPr>
        <w:pStyle w:val="Akapitzlist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Znajomość środków językowych. 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posługuje się podstawowym zasobem środków językowych (leksykalnych, gramatycznych, ortograficznych oraz fonetycznych), umożliwiającym realizację pozostałych wymagań ogólnych 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w zakresie tematów wskazanych w wymaganiach szczegółowych.</w:t>
      </w:r>
    </w:p>
    <w:p w:rsidR="000101C1" w:rsidRPr="00257511" w:rsidRDefault="000101C1" w:rsidP="00D82929">
      <w:pPr>
        <w:pStyle w:val="Akapitzlist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Rozumienie wypowiedzi. 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rozumie proste wypowiedzi ustne, artykułowane wyraźnie, w standardowej odmianie języka, a także proste wypowiedzi pisemne, w zakresie opisanym w wymaganiach szczegółowych. </w:t>
      </w:r>
    </w:p>
    <w:p w:rsidR="000101C1" w:rsidRPr="00257511" w:rsidRDefault="000101C1" w:rsidP="00D82929">
      <w:pPr>
        <w:pStyle w:val="Akapitzlist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Tworzenie wypowiedzi. 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samodzielnie formułuje krótkie, proste, spójne i logiczne wypowiedzi ustne i pisemne, 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w zakresie opisanym w wymaganiach szczegółowych. </w:t>
      </w:r>
    </w:p>
    <w:p w:rsidR="000101C1" w:rsidRDefault="000101C1" w:rsidP="00D82929">
      <w:pPr>
        <w:pStyle w:val="Akapitzlist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Reagowanie na wypowiedzi. </w:t>
      </w:r>
    </w:p>
    <w:p w:rsidR="000101C1" w:rsidRPr="003A4CE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CE1">
        <w:rPr>
          <w:rFonts w:ascii="Times New Roman" w:hAnsi="Times New Roman" w:cs="Times New Roman"/>
          <w:sz w:val="24"/>
          <w:szCs w:val="24"/>
        </w:rPr>
        <w:t xml:space="preserve">Uczeń uczestniczy w rozmowie i w typowych sytuacjach reaguje w sposób zrozumiały, adekwatnie do sytuacji komunikacyjnej, ustnie lub pisemnie w formie prostego tekstu, w zakresie opisanym w wymaganiach szczegółowych. </w:t>
      </w:r>
    </w:p>
    <w:p w:rsidR="000101C1" w:rsidRPr="00257511" w:rsidRDefault="000101C1" w:rsidP="00D82929">
      <w:pPr>
        <w:pStyle w:val="Akapitzlist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Przetwarzanie wypowiedzi. </w:t>
      </w:r>
    </w:p>
    <w:p w:rsidR="000101C1" w:rsidRPr="00541A7B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zmienia formę przekazu ustnego lub pisemnego, w zakresie opisanym w wymaganiach szczegółowych.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2F4CF1" w:rsidP="004C1726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0101C1" w:rsidRPr="00257511">
        <w:rPr>
          <w:rFonts w:ascii="Times New Roman" w:hAnsi="Times New Roman" w:cs="Times New Roman"/>
          <w:b/>
          <w:sz w:val="24"/>
          <w:szCs w:val="24"/>
          <w:u w:val="single"/>
        </w:rPr>
        <w:t>OBSZARY AKTYWNOŚCI UCZNIÓW PODLEGAJĄCE OCENIE:</w:t>
      </w:r>
    </w:p>
    <w:p w:rsidR="000101C1" w:rsidRPr="00257511" w:rsidRDefault="000101C1" w:rsidP="004C1726">
      <w:pPr>
        <w:jc w:val="both"/>
        <w:rPr>
          <w:rFonts w:ascii="Times New Roman" w:hAnsi="Times New Roman" w:cs="Times New Roman"/>
          <w:sz w:val="24"/>
          <w:szCs w:val="24"/>
        </w:rPr>
        <w:sectPr w:rsidR="000101C1" w:rsidRPr="00257511" w:rsidSect="00FD5550">
          <w:footerReference w:type="default" r:id="rId7"/>
          <w:pgSz w:w="11906" w:h="16838"/>
          <w:pgMar w:top="709" w:right="820" w:bottom="568" w:left="567" w:header="708" w:footer="708" w:gutter="0"/>
          <w:cols w:space="708"/>
          <w:docGrid w:linePitch="360"/>
        </w:sectPr>
      </w:pPr>
    </w:p>
    <w:p w:rsidR="000101C1" w:rsidRPr="00257511" w:rsidRDefault="000101C1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1. Sprawdziany </w:t>
      </w:r>
    </w:p>
    <w:p w:rsidR="000101C1" w:rsidRPr="003A4CE1" w:rsidRDefault="00AF258D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Mini</w:t>
      </w:r>
      <w:r w:rsidR="000101C1" w:rsidRPr="00257511">
        <w:rPr>
          <w:rFonts w:ascii="Times New Roman" w:hAnsi="Times New Roman" w:cs="Times New Roman"/>
          <w:sz w:val="24"/>
          <w:szCs w:val="24"/>
        </w:rPr>
        <w:t>testy ze słownictwa</w:t>
      </w:r>
      <w:r w:rsidR="000101C1">
        <w:rPr>
          <w:rFonts w:ascii="Times New Roman" w:hAnsi="Times New Roman" w:cs="Times New Roman"/>
          <w:sz w:val="24"/>
          <w:szCs w:val="24"/>
        </w:rPr>
        <w:t xml:space="preserve"> i </w:t>
      </w:r>
      <w:r w:rsidR="000101C1" w:rsidRPr="003A4CE1">
        <w:rPr>
          <w:rFonts w:ascii="Times New Roman" w:hAnsi="Times New Roman" w:cs="Times New Roman"/>
          <w:sz w:val="24"/>
          <w:szCs w:val="24"/>
        </w:rPr>
        <w:t>gramatyki</w:t>
      </w:r>
    </w:p>
    <w:p w:rsidR="000101C1" w:rsidRPr="00257511" w:rsidRDefault="000101C1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57511">
        <w:rPr>
          <w:rFonts w:ascii="Times New Roman" w:hAnsi="Times New Roman" w:cs="Times New Roman"/>
          <w:sz w:val="24"/>
          <w:szCs w:val="24"/>
        </w:rPr>
        <w:t>. Kartkówki</w:t>
      </w:r>
    </w:p>
    <w:p w:rsidR="008C6D4D" w:rsidRPr="00C34465" w:rsidRDefault="000101C1" w:rsidP="00C34465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7511">
        <w:rPr>
          <w:rFonts w:ascii="Times New Roman" w:hAnsi="Times New Roman" w:cs="Times New Roman"/>
          <w:sz w:val="24"/>
          <w:szCs w:val="24"/>
        </w:rPr>
        <w:t>. Odpowiedzi ustne</w:t>
      </w:r>
    </w:p>
    <w:p w:rsidR="00D1637B" w:rsidRDefault="00C34465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. Głośne czytanie </w:t>
      </w:r>
      <w:r w:rsidR="00AF258D">
        <w:rPr>
          <w:rFonts w:ascii="Times New Roman" w:hAnsi="Times New Roman" w:cs="Times New Roman"/>
          <w:sz w:val="24"/>
          <w:szCs w:val="24"/>
        </w:rPr>
        <w:t>i tłumaczenie</w:t>
      </w:r>
    </w:p>
    <w:p w:rsidR="00C34465" w:rsidRDefault="00C34465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258D" w:rsidRPr="00D1637B">
        <w:rPr>
          <w:rFonts w:ascii="Times New Roman" w:hAnsi="Times New Roman" w:cs="Times New Roman"/>
          <w:sz w:val="24"/>
          <w:szCs w:val="24"/>
        </w:rPr>
        <w:t xml:space="preserve">. </w:t>
      </w:r>
      <w:r w:rsidR="000101C1" w:rsidRPr="00D1637B">
        <w:rPr>
          <w:rFonts w:ascii="Times New Roman" w:hAnsi="Times New Roman" w:cs="Times New Roman"/>
          <w:sz w:val="24"/>
          <w:szCs w:val="24"/>
        </w:rPr>
        <w:t xml:space="preserve">Aktywność na lekcjach, </w:t>
      </w:r>
    </w:p>
    <w:p w:rsidR="000101C1" w:rsidRPr="00257511" w:rsidRDefault="00C34465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</w:t>
      </w:r>
      <w:r w:rsidR="000101C1" w:rsidRPr="00D1637B">
        <w:rPr>
          <w:rFonts w:ascii="Times New Roman" w:hAnsi="Times New Roman" w:cs="Times New Roman"/>
          <w:sz w:val="24"/>
          <w:szCs w:val="24"/>
        </w:rPr>
        <w:t xml:space="preserve">dział </w:t>
      </w:r>
      <w:r w:rsidR="000101C1" w:rsidRPr="00257511">
        <w:rPr>
          <w:rFonts w:ascii="Times New Roman" w:hAnsi="Times New Roman" w:cs="Times New Roman"/>
          <w:sz w:val="24"/>
          <w:szCs w:val="24"/>
        </w:rPr>
        <w:t>w konkursach</w:t>
      </w:r>
    </w:p>
    <w:p w:rsidR="000101C1" w:rsidRPr="00257511" w:rsidRDefault="000101C1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57511">
        <w:rPr>
          <w:rFonts w:ascii="Times New Roman" w:hAnsi="Times New Roman" w:cs="Times New Roman"/>
          <w:sz w:val="24"/>
          <w:szCs w:val="24"/>
        </w:rPr>
        <w:t>. Przygotowanie do pracy na lekcji</w:t>
      </w:r>
    </w:p>
    <w:p w:rsidR="002F4CF1" w:rsidRDefault="000101C1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F258D">
        <w:rPr>
          <w:rFonts w:ascii="Times New Roman" w:hAnsi="Times New Roman" w:cs="Times New Roman"/>
          <w:sz w:val="24"/>
          <w:szCs w:val="24"/>
        </w:rPr>
        <w:t>Prowadzenie zeszytu przedmiotowego</w:t>
      </w:r>
    </w:p>
    <w:p w:rsidR="000101C1" w:rsidRPr="00257511" w:rsidRDefault="00AF258D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zeszytu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ćwiczeń</w:t>
      </w:r>
    </w:p>
    <w:p w:rsidR="000101C1" w:rsidRPr="00257511" w:rsidRDefault="000101C1" w:rsidP="00D1637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57511">
        <w:rPr>
          <w:rFonts w:ascii="Times New Roman" w:hAnsi="Times New Roman" w:cs="Times New Roman"/>
          <w:sz w:val="24"/>
          <w:szCs w:val="24"/>
        </w:rPr>
        <w:t>. Projekty</w:t>
      </w:r>
    </w:p>
    <w:p w:rsidR="000101C1" w:rsidRPr="00257511" w:rsidRDefault="000101C1" w:rsidP="004C17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  <w:sectPr w:rsidR="000101C1" w:rsidRPr="00257511" w:rsidSect="00D1637B">
          <w:type w:val="continuous"/>
          <w:pgSz w:w="11906" w:h="16838"/>
          <w:pgMar w:top="993" w:right="820" w:bottom="820" w:left="567" w:header="708" w:footer="708" w:gutter="0"/>
          <w:cols w:space="1107"/>
          <w:docGrid w:linePitch="360"/>
        </w:sectPr>
      </w:pPr>
    </w:p>
    <w:p w:rsidR="000101C1" w:rsidRPr="00257511" w:rsidRDefault="000101C1" w:rsidP="004C17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280B6F" w:rsidP="004C1726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0101C1" w:rsidRPr="00257511">
        <w:rPr>
          <w:rFonts w:ascii="Times New Roman" w:hAnsi="Times New Roman" w:cs="Times New Roman"/>
          <w:b/>
          <w:sz w:val="24"/>
          <w:szCs w:val="24"/>
          <w:u w:val="single"/>
        </w:rPr>
        <w:t>METODY OCENIANIA.</w:t>
      </w:r>
    </w:p>
    <w:p w:rsidR="000101C1" w:rsidRPr="00257511" w:rsidRDefault="000101C1" w:rsidP="004C1726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1C1" w:rsidRPr="00257511" w:rsidRDefault="000101C1" w:rsidP="004C1726">
      <w:pPr>
        <w:pStyle w:val="Akapitzlist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Sprawdziany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C1" w:rsidRPr="00257511" w:rsidRDefault="000101C1" w:rsidP="004C1726">
      <w:pPr>
        <w:pStyle w:val="Akapitzlist"/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przeprowadzane są po każdym dziale, zapowiadane z tygodniowym wyprzedzeniem </w:t>
      </w:r>
    </w:p>
    <w:p w:rsidR="000101C1" w:rsidRPr="00257511" w:rsidRDefault="000101C1" w:rsidP="004C1726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i poprzedzone powtórzeniem. </w:t>
      </w:r>
    </w:p>
    <w:p w:rsidR="000101C1" w:rsidRPr="00257511" w:rsidRDefault="00D135E2" w:rsidP="004C1726">
      <w:pPr>
        <w:pStyle w:val="Akapitzlist"/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przed sprawdzianem </w:t>
      </w:r>
      <w:r w:rsidR="000101C1" w:rsidRPr="00257511">
        <w:rPr>
          <w:rFonts w:ascii="Times New Roman" w:hAnsi="Times New Roman" w:cs="Times New Roman"/>
          <w:sz w:val="24"/>
          <w:szCs w:val="24"/>
        </w:rPr>
        <w:t>podawany jest zakres sprawdzanych umiejętności, które obejmują słuchanie ze zrozumieniem, czytanie ze zrozumieniem, pisani</w:t>
      </w:r>
      <w:r w:rsidR="000101C1">
        <w:rPr>
          <w:rFonts w:ascii="Times New Roman" w:hAnsi="Times New Roman" w:cs="Times New Roman"/>
          <w:sz w:val="24"/>
          <w:szCs w:val="24"/>
        </w:rPr>
        <w:t xml:space="preserve">e krótkiego tekstu, słownictwo, środki leksykalne, a także zagadnienia gramatyczne </w:t>
      </w:r>
      <w:r w:rsidR="000101C1" w:rsidRPr="00257511">
        <w:rPr>
          <w:rFonts w:ascii="Times New Roman" w:hAnsi="Times New Roman" w:cs="Times New Roman"/>
          <w:sz w:val="24"/>
          <w:szCs w:val="24"/>
        </w:rPr>
        <w:t>oparte na materia</w:t>
      </w:r>
      <w:r w:rsidR="000101C1">
        <w:rPr>
          <w:rFonts w:ascii="Times New Roman" w:hAnsi="Times New Roman" w:cs="Times New Roman"/>
          <w:sz w:val="24"/>
          <w:szCs w:val="24"/>
        </w:rPr>
        <w:t>le zrealizowanym w danym dziale,</w:t>
      </w:r>
    </w:p>
    <w:p w:rsidR="000101C1" w:rsidRPr="00257511" w:rsidRDefault="000101C1" w:rsidP="004C1726">
      <w:pPr>
        <w:pStyle w:val="Akapitzlist"/>
        <w:numPr>
          <w:ilvl w:val="0"/>
          <w:numId w:val="5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nieobecny na sprawdzianie powinien go napisać w terminie uzgodnionym z nauczycielem.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może poprawić sprawdzian, z którego otrzymał ocenę niedostateczną i dopuszczającą w terminie dwóch tygodni od otrzymania oceny.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przy wystawianiu ocen śródrocznych i rocznych nauczyciel bierze pod uwagę zarówno ocenę poprawioną jak i ta poprawianą. 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tabs>
          <w:tab w:val="left" w:pos="851"/>
        </w:tabs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oddane sprawdziany są om</w:t>
      </w:r>
      <w:r w:rsidR="00D135E2">
        <w:rPr>
          <w:rFonts w:ascii="Times New Roman" w:hAnsi="Times New Roman" w:cs="Times New Roman"/>
          <w:sz w:val="24"/>
          <w:szCs w:val="24"/>
        </w:rPr>
        <w:t>awiane i poprawiane.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na koniec półrocza przew</w:t>
      </w:r>
      <w:r>
        <w:rPr>
          <w:rFonts w:ascii="Times New Roman" w:hAnsi="Times New Roman" w:cs="Times New Roman"/>
          <w:sz w:val="24"/>
          <w:szCs w:val="24"/>
        </w:rPr>
        <w:t xml:space="preserve">iduje się sprawdzian śródroczny, na koniec </w:t>
      </w:r>
      <w:r w:rsidRPr="00257511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szkolnego - sprawdzian</w:t>
      </w:r>
      <w:r w:rsidRPr="00257511">
        <w:rPr>
          <w:rFonts w:ascii="Times New Roman" w:hAnsi="Times New Roman" w:cs="Times New Roman"/>
          <w:sz w:val="24"/>
          <w:szCs w:val="24"/>
        </w:rPr>
        <w:t xml:space="preserve"> roczny.</w:t>
      </w:r>
    </w:p>
    <w:p w:rsidR="008C6D4D" w:rsidRPr="008C6D4D" w:rsidRDefault="008C6D4D" w:rsidP="008C6D4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8C6D4D">
        <w:rPr>
          <w:rFonts w:ascii="Times New Roman" w:hAnsi="Times New Roman" w:cs="Times New Roman"/>
          <w:sz w:val="24"/>
          <w:szCs w:val="24"/>
        </w:rPr>
        <w:t>prawdziany oceniane są punktowo, a punkty przeliczane są następująco:</w:t>
      </w:r>
    </w:p>
    <w:p w:rsidR="008C6D4D" w:rsidRPr="008C6D4D" w:rsidRDefault="008C6D4D" w:rsidP="008C6D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947E0">
        <w:rPr>
          <w:rFonts w:ascii="Times New Roman" w:hAnsi="Times New Roman" w:cs="Times New Roman"/>
          <w:b/>
          <w:sz w:val="24"/>
          <w:szCs w:val="24"/>
        </w:rPr>
        <w:t>0% - 29</w:t>
      </w:r>
      <w:r w:rsidRPr="008C6D4D">
        <w:rPr>
          <w:rFonts w:ascii="Times New Roman" w:hAnsi="Times New Roman" w:cs="Times New Roman"/>
          <w:b/>
          <w:sz w:val="24"/>
          <w:szCs w:val="24"/>
        </w:rPr>
        <w:t>%</w:t>
      </w:r>
      <w:r w:rsidRPr="008C6D4D">
        <w:rPr>
          <w:rFonts w:ascii="Times New Roman" w:hAnsi="Times New Roman" w:cs="Times New Roman"/>
          <w:b/>
          <w:sz w:val="24"/>
          <w:szCs w:val="24"/>
        </w:rPr>
        <w:tab/>
        <w:t xml:space="preserve"> - 1     niedostateczny</w:t>
      </w:r>
    </w:p>
    <w:p w:rsidR="008C6D4D" w:rsidRPr="008C6D4D" w:rsidRDefault="000947E0" w:rsidP="008C6D4D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>% - 50%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ab/>
        <w:t xml:space="preserve"> - 2     dopuszczający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ab/>
      </w:r>
    </w:p>
    <w:p w:rsidR="008C6D4D" w:rsidRPr="008C6D4D" w:rsidRDefault="008C6D4D" w:rsidP="008C6D4D">
      <w:pPr>
        <w:pStyle w:val="Akapitzlist"/>
        <w:ind w:left="73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4D">
        <w:rPr>
          <w:rFonts w:ascii="Times New Roman" w:hAnsi="Times New Roman" w:cs="Times New Roman"/>
          <w:b/>
          <w:sz w:val="24"/>
          <w:szCs w:val="24"/>
        </w:rPr>
        <w:t>51% - 7</w:t>
      </w:r>
      <w:r w:rsidR="000947E0">
        <w:rPr>
          <w:rFonts w:ascii="Times New Roman" w:hAnsi="Times New Roman" w:cs="Times New Roman"/>
          <w:b/>
          <w:sz w:val="24"/>
          <w:szCs w:val="24"/>
        </w:rPr>
        <w:t>4</w:t>
      </w:r>
      <w:r w:rsidRPr="008C6D4D">
        <w:rPr>
          <w:rFonts w:ascii="Times New Roman" w:hAnsi="Times New Roman" w:cs="Times New Roman"/>
          <w:b/>
          <w:sz w:val="24"/>
          <w:szCs w:val="24"/>
        </w:rPr>
        <w:t>%</w:t>
      </w:r>
      <w:r w:rsidRPr="008C6D4D">
        <w:rPr>
          <w:rFonts w:ascii="Times New Roman" w:hAnsi="Times New Roman" w:cs="Times New Roman"/>
          <w:b/>
          <w:sz w:val="24"/>
          <w:szCs w:val="24"/>
        </w:rPr>
        <w:tab/>
        <w:t xml:space="preserve"> - 3     dostateczny</w:t>
      </w:r>
    </w:p>
    <w:p w:rsidR="008C6D4D" w:rsidRPr="008C6D4D" w:rsidRDefault="000947E0" w:rsidP="008C6D4D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>% - 90%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ab/>
        <w:t xml:space="preserve"> - 4     dobry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ab/>
      </w:r>
    </w:p>
    <w:p w:rsidR="008C6D4D" w:rsidRPr="008C6D4D" w:rsidRDefault="008C6D4D" w:rsidP="008C6D4D">
      <w:pPr>
        <w:pStyle w:val="Akapitzlist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4D">
        <w:rPr>
          <w:rFonts w:ascii="Times New Roman" w:hAnsi="Times New Roman" w:cs="Times New Roman"/>
          <w:b/>
          <w:sz w:val="24"/>
          <w:szCs w:val="24"/>
        </w:rPr>
        <w:t>91% - 99%</w:t>
      </w:r>
      <w:r w:rsidRPr="008C6D4D">
        <w:rPr>
          <w:rFonts w:ascii="Times New Roman" w:hAnsi="Times New Roman" w:cs="Times New Roman"/>
          <w:b/>
          <w:sz w:val="24"/>
          <w:szCs w:val="24"/>
        </w:rPr>
        <w:tab/>
        <w:t xml:space="preserve"> - 5     bardzo dobry</w:t>
      </w:r>
    </w:p>
    <w:p w:rsidR="008C6D4D" w:rsidRPr="00257511" w:rsidRDefault="008C6D4D" w:rsidP="008C6D4D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4D">
        <w:rPr>
          <w:rFonts w:ascii="Times New Roman" w:hAnsi="Times New Roman" w:cs="Times New Roman"/>
          <w:b/>
          <w:sz w:val="24"/>
          <w:szCs w:val="24"/>
        </w:rPr>
        <w:t>100%</w:t>
      </w:r>
      <w:r w:rsidRPr="008C6D4D">
        <w:rPr>
          <w:rFonts w:ascii="Times New Roman" w:hAnsi="Times New Roman" w:cs="Times New Roman"/>
          <w:b/>
          <w:sz w:val="24"/>
          <w:szCs w:val="24"/>
        </w:rPr>
        <w:tab/>
        <w:t xml:space="preserve">             - 6     celujący</w:t>
      </w:r>
    </w:p>
    <w:p w:rsidR="008C6D4D" w:rsidRPr="00257511" w:rsidRDefault="008C6D4D" w:rsidP="004C1726">
      <w:pPr>
        <w:pStyle w:val="Akapitzlist"/>
        <w:tabs>
          <w:tab w:val="left" w:pos="851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AF258D" w:rsidP="004C1726">
      <w:pPr>
        <w:pStyle w:val="Akapitzlist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</w:t>
      </w:r>
      <w:r w:rsidR="000101C1" w:rsidRPr="00257511">
        <w:rPr>
          <w:rFonts w:ascii="Times New Roman" w:hAnsi="Times New Roman" w:cs="Times New Roman"/>
          <w:b/>
          <w:sz w:val="24"/>
          <w:szCs w:val="24"/>
        </w:rPr>
        <w:t>testy ze słownictwa i gramatyki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obejmują słownictwo, zwroty oraz zakres struktur gramatycznych z danego działu. 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są zawsze zapowiadane.</w:t>
      </w:r>
    </w:p>
    <w:p w:rsidR="000101C1" w:rsidRPr="00257511" w:rsidRDefault="00AF258D" w:rsidP="004C1726">
      <w:pPr>
        <w:pStyle w:val="Akapitzlist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poprawy mini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testu w formie pisemnej. </w:t>
      </w:r>
    </w:p>
    <w:p w:rsidR="000101C1" w:rsidRPr="00257511" w:rsidRDefault="000101C1" w:rsidP="004C1726">
      <w:pPr>
        <w:pStyle w:val="Akapitzlist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nie ma możliwości otrzymania oceny celującej. </w:t>
      </w:r>
    </w:p>
    <w:p w:rsidR="000101C1" w:rsidRPr="00257511" w:rsidRDefault="000101C1" w:rsidP="004C1726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Kartkówki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C1" w:rsidRPr="00257511" w:rsidRDefault="000101C1" w:rsidP="004C1726">
      <w:pPr>
        <w:pStyle w:val="Akapitzlist"/>
        <w:numPr>
          <w:ilvl w:val="0"/>
          <w:numId w:val="7"/>
        </w:numPr>
        <w:tabs>
          <w:tab w:val="left" w:pos="709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pisane z maksymalnie trzech ostatnich lekcji- czas pisania 20 min - nie muszą być zapowiedziane. </w:t>
      </w:r>
    </w:p>
    <w:p w:rsidR="008C6D4D" w:rsidRDefault="008C6D4D" w:rsidP="004C1726">
      <w:pPr>
        <w:pStyle w:val="Akapitzlist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65">
        <w:rPr>
          <w:rFonts w:ascii="Times New Roman" w:hAnsi="Times New Roman" w:cs="Times New Roman"/>
          <w:b/>
          <w:sz w:val="24"/>
          <w:szCs w:val="24"/>
        </w:rPr>
        <w:t>4.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  <w:r w:rsidRPr="00257511">
        <w:rPr>
          <w:rFonts w:ascii="Times New Roman" w:hAnsi="Times New Roman" w:cs="Times New Roman"/>
          <w:b/>
          <w:sz w:val="24"/>
          <w:szCs w:val="24"/>
        </w:rPr>
        <w:t>Odpowiedzi ustne</w:t>
      </w:r>
    </w:p>
    <w:p w:rsidR="000101C1" w:rsidRPr="00257511" w:rsidRDefault="008C6D4D" w:rsidP="004C1726">
      <w:pPr>
        <w:pStyle w:val="Akapitzlist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są wywoływani do </w:t>
      </w:r>
      <w:r w:rsidR="000101C1" w:rsidRPr="00257511">
        <w:rPr>
          <w:rFonts w:ascii="Times New Roman" w:hAnsi="Times New Roman" w:cs="Times New Roman"/>
          <w:sz w:val="24"/>
          <w:szCs w:val="24"/>
        </w:rPr>
        <w:t>odpowiedzi ustnej z materiału obejmującego słówka i struktury gramatyczne z trzech ostatnich lekcji.</w:t>
      </w:r>
    </w:p>
    <w:p w:rsidR="000101C1" w:rsidRPr="00D135E2" w:rsidRDefault="000101C1" w:rsidP="004C1726">
      <w:pPr>
        <w:pStyle w:val="Akapitzlist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ocenianiu podleg</w:t>
      </w:r>
      <w:r w:rsidR="00D135E2">
        <w:rPr>
          <w:rFonts w:ascii="Times New Roman" w:hAnsi="Times New Roman" w:cs="Times New Roman"/>
          <w:sz w:val="24"/>
          <w:szCs w:val="24"/>
        </w:rPr>
        <w:t>ają również dialogi lub wypowiedzi uczniów</w:t>
      </w:r>
      <w:r w:rsidRPr="00257511">
        <w:rPr>
          <w:rFonts w:ascii="Times New Roman" w:hAnsi="Times New Roman" w:cs="Times New Roman"/>
          <w:sz w:val="24"/>
          <w:szCs w:val="24"/>
        </w:rPr>
        <w:t xml:space="preserve"> na dany temat. </w:t>
      </w:r>
    </w:p>
    <w:p w:rsidR="00C34465" w:rsidRDefault="00C34465" w:rsidP="004C1726">
      <w:pPr>
        <w:pStyle w:val="Akapitzlist"/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C34465" w:rsidP="004C1726">
      <w:pPr>
        <w:pStyle w:val="Akapitzlist"/>
        <w:tabs>
          <w:tab w:val="left" w:pos="851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65">
        <w:rPr>
          <w:rFonts w:ascii="Times New Roman" w:hAnsi="Times New Roman" w:cs="Times New Roman"/>
          <w:b/>
          <w:sz w:val="24"/>
          <w:szCs w:val="24"/>
        </w:rPr>
        <w:t>5</w:t>
      </w:r>
      <w:r w:rsidR="000101C1" w:rsidRPr="00C34465">
        <w:rPr>
          <w:rFonts w:ascii="Times New Roman" w:hAnsi="Times New Roman" w:cs="Times New Roman"/>
          <w:b/>
          <w:sz w:val="24"/>
          <w:szCs w:val="24"/>
        </w:rPr>
        <w:t>.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</w:t>
      </w:r>
      <w:r w:rsidR="000101C1" w:rsidRPr="00257511">
        <w:rPr>
          <w:rFonts w:ascii="Times New Roman" w:hAnsi="Times New Roman" w:cs="Times New Roman"/>
          <w:b/>
          <w:sz w:val="24"/>
          <w:szCs w:val="24"/>
        </w:rPr>
        <w:t>Głośne czytanie</w:t>
      </w:r>
      <w:r w:rsidR="008C6D4D">
        <w:rPr>
          <w:rFonts w:ascii="Times New Roman" w:hAnsi="Times New Roman" w:cs="Times New Roman"/>
          <w:b/>
          <w:sz w:val="24"/>
          <w:szCs w:val="24"/>
        </w:rPr>
        <w:t xml:space="preserve"> i tłumaczenie</w:t>
      </w:r>
    </w:p>
    <w:p w:rsidR="000101C1" w:rsidRPr="00257511" w:rsidRDefault="000101C1" w:rsidP="004C1726">
      <w:pPr>
        <w:pStyle w:val="Akapitzlist"/>
        <w:numPr>
          <w:ilvl w:val="0"/>
          <w:numId w:val="10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ma na cel</w:t>
      </w:r>
      <w:r w:rsidR="00C77E2F">
        <w:rPr>
          <w:rFonts w:ascii="Times New Roman" w:hAnsi="Times New Roman" w:cs="Times New Roman"/>
          <w:sz w:val="24"/>
          <w:szCs w:val="24"/>
        </w:rPr>
        <w:t>u sprawdzenie techniki czytania oraz zrozumienia tekstu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C1" w:rsidRPr="00257511" w:rsidRDefault="000101C1" w:rsidP="004C1726">
      <w:pPr>
        <w:pStyle w:val="Akapitzlist"/>
        <w:numPr>
          <w:ilvl w:val="0"/>
          <w:numId w:val="10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czyta na głos przećwiczony wcześniej tekst, a nauczyciel zwraca uwagę na wym</w:t>
      </w:r>
      <w:r w:rsidR="008C6D4D">
        <w:rPr>
          <w:rFonts w:ascii="Times New Roman" w:hAnsi="Times New Roman" w:cs="Times New Roman"/>
          <w:sz w:val="24"/>
          <w:szCs w:val="24"/>
        </w:rPr>
        <w:t>owę, tempo i płynność czytania, następnie uczeń tłumaczy przeczytany wcześniej tekst.</w:t>
      </w:r>
    </w:p>
    <w:p w:rsidR="000101C1" w:rsidRPr="00257511" w:rsidRDefault="000101C1" w:rsidP="004C17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C34465" w:rsidP="004C1726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D65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101C1" w:rsidRPr="00257511">
        <w:rPr>
          <w:rFonts w:ascii="Times New Roman" w:hAnsi="Times New Roman" w:cs="Times New Roman"/>
          <w:b/>
          <w:sz w:val="24"/>
          <w:szCs w:val="24"/>
        </w:rPr>
        <w:t>Aktywność na lekcji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</w:t>
      </w:r>
      <w:r w:rsidR="008C6D4D" w:rsidRPr="008C6D4D">
        <w:rPr>
          <w:rFonts w:ascii="Times New Roman" w:hAnsi="Times New Roman" w:cs="Times New Roman"/>
          <w:b/>
          <w:sz w:val="24"/>
          <w:szCs w:val="24"/>
        </w:rPr>
        <w:t>i udział w konkursach</w:t>
      </w:r>
    </w:p>
    <w:p w:rsidR="000101C1" w:rsidRPr="00257511" w:rsidRDefault="008C6D4D" w:rsidP="004C1726">
      <w:pPr>
        <w:pStyle w:val="Akapitzlist"/>
        <w:numPr>
          <w:ilvl w:val="0"/>
          <w:numId w:val="1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oceniana jest plusami i minusami</w:t>
      </w:r>
    </w:p>
    <w:p w:rsidR="00911A6A" w:rsidRDefault="000101C1" w:rsidP="00DF1F6B">
      <w:pPr>
        <w:pStyle w:val="Akapitzlist"/>
        <w:numPr>
          <w:ilvl w:val="0"/>
          <w:numId w:val="1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za pięć plusów ucz</w:t>
      </w:r>
      <w:r w:rsidR="008C6D4D">
        <w:rPr>
          <w:rFonts w:ascii="Times New Roman" w:hAnsi="Times New Roman" w:cs="Times New Roman"/>
          <w:sz w:val="24"/>
          <w:szCs w:val="24"/>
        </w:rPr>
        <w:t>eń otrzymuje ocenę bardzo dobrą, za pięć minusów uczeń otrzymuje ocenę niedostateczną.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65" w:rsidRDefault="00C34465" w:rsidP="00C34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465" w:rsidRPr="00C34465" w:rsidRDefault="00C34465" w:rsidP="00C34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65">
        <w:rPr>
          <w:rFonts w:ascii="Times New Roman" w:hAnsi="Times New Roman" w:cs="Times New Roman"/>
          <w:b/>
          <w:sz w:val="24"/>
          <w:szCs w:val="24"/>
        </w:rPr>
        <w:t>7. Udział w konkursach</w:t>
      </w:r>
    </w:p>
    <w:p w:rsidR="00C34465" w:rsidRPr="00C34465" w:rsidRDefault="00C34465" w:rsidP="00C34465">
      <w:pPr>
        <w:pStyle w:val="Akapitzlist"/>
        <w:numPr>
          <w:ilvl w:val="0"/>
          <w:numId w:val="1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uczniów w konkursach jest dobrowolny</w:t>
      </w:r>
    </w:p>
    <w:p w:rsidR="000101C1" w:rsidRPr="00257511" w:rsidRDefault="000101C1" w:rsidP="004C17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65">
        <w:rPr>
          <w:rFonts w:ascii="Times New Roman" w:hAnsi="Times New Roman" w:cs="Times New Roman"/>
          <w:b/>
          <w:sz w:val="24"/>
          <w:szCs w:val="24"/>
        </w:rPr>
        <w:t>8.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  <w:r w:rsidRPr="00257511">
        <w:rPr>
          <w:rFonts w:ascii="Times New Roman" w:hAnsi="Times New Roman" w:cs="Times New Roman"/>
          <w:b/>
          <w:sz w:val="24"/>
          <w:szCs w:val="24"/>
        </w:rPr>
        <w:t>Przygotowanie do pracy na lekcji</w:t>
      </w:r>
    </w:p>
    <w:p w:rsidR="000101C1" w:rsidRPr="00257511" w:rsidRDefault="000101C1" w:rsidP="004C1726">
      <w:pPr>
        <w:pStyle w:val="Akapitzlist"/>
        <w:numPr>
          <w:ilvl w:val="0"/>
          <w:numId w:val="1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musi posiadać własnoręcznie </w:t>
      </w:r>
      <w:r>
        <w:rPr>
          <w:rFonts w:ascii="Times New Roman" w:hAnsi="Times New Roman" w:cs="Times New Roman"/>
          <w:sz w:val="24"/>
          <w:szCs w:val="24"/>
        </w:rPr>
        <w:t xml:space="preserve">i systematycznie </w:t>
      </w:r>
      <w:r w:rsidRPr="00257511">
        <w:rPr>
          <w:rFonts w:ascii="Times New Roman" w:hAnsi="Times New Roman" w:cs="Times New Roman"/>
          <w:sz w:val="24"/>
          <w:szCs w:val="24"/>
        </w:rPr>
        <w:t>uzupełniony zeszyt przedmiot</w:t>
      </w:r>
      <w:r w:rsidR="008C6D4D">
        <w:rPr>
          <w:rFonts w:ascii="Times New Roman" w:hAnsi="Times New Roman" w:cs="Times New Roman"/>
          <w:sz w:val="24"/>
          <w:szCs w:val="24"/>
        </w:rPr>
        <w:t>owy, podręcznik i zeszyt ćwiczeń.</w:t>
      </w:r>
    </w:p>
    <w:p w:rsidR="000101C1" w:rsidRPr="00257511" w:rsidRDefault="000101C1" w:rsidP="004C1726">
      <w:pPr>
        <w:pStyle w:val="Akapitzlist"/>
        <w:numPr>
          <w:ilvl w:val="0"/>
          <w:numId w:val="1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mo</w:t>
      </w:r>
      <w:r w:rsidR="00C77E2F">
        <w:rPr>
          <w:rFonts w:ascii="Times New Roman" w:hAnsi="Times New Roman" w:cs="Times New Roman"/>
          <w:sz w:val="24"/>
          <w:szCs w:val="24"/>
        </w:rPr>
        <w:t>że dwa</w:t>
      </w:r>
      <w:r w:rsidRPr="00257511">
        <w:rPr>
          <w:rFonts w:ascii="Times New Roman" w:hAnsi="Times New Roman" w:cs="Times New Roman"/>
          <w:sz w:val="24"/>
          <w:szCs w:val="24"/>
        </w:rPr>
        <w:t xml:space="preserve"> razy w półroczu zgłosić nieprzygotowanie do lekcji, </w:t>
      </w:r>
      <w:r w:rsidR="008C6D4D">
        <w:rPr>
          <w:rFonts w:ascii="Times New Roman" w:hAnsi="Times New Roman" w:cs="Times New Roman"/>
          <w:sz w:val="24"/>
          <w:szCs w:val="24"/>
        </w:rPr>
        <w:t>które jest odnotowywane</w:t>
      </w:r>
      <w:r w:rsidRPr="00257511">
        <w:rPr>
          <w:rFonts w:ascii="Times New Roman" w:hAnsi="Times New Roman" w:cs="Times New Roman"/>
          <w:sz w:val="24"/>
          <w:szCs w:val="24"/>
        </w:rPr>
        <w:t xml:space="preserve"> w dzienniku. </w:t>
      </w:r>
    </w:p>
    <w:p w:rsidR="000101C1" w:rsidRPr="00257511" w:rsidRDefault="000101C1" w:rsidP="004C1726">
      <w:pPr>
        <w:pStyle w:val="Akapitzlist"/>
        <w:numPr>
          <w:ilvl w:val="0"/>
          <w:numId w:val="1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zawsze zgłasza nieprzygotowanie przed zajęciami.  </w:t>
      </w:r>
    </w:p>
    <w:p w:rsidR="000101C1" w:rsidRPr="00257511" w:rsidRDefault="000101C1" w:rsidP="004C1726">
      <w:pPr>
        <w:pStyle w:val="Akapitzlist"/>
        <w:numPr>
          <w:ilvl w:val="0"/>
          <w:numId w:val="1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jeżeli uczeń zgłosi nieprzygotowanie po rozpoczęciu lekcji, np. w trakcie sprawdzania prac domowych lub w trakcie pytania, nauczyciel nie bierze takiego zgłoszenia pod uwagę.</w:t>
      </w:r>
      <w:r w:rsidR="00573F3E">
        <w:rPr>
          <w:rFonts w:ascii="Times New Roman" w:hAnsi="Times New Roman" w:cs="Times New Roman"/>
          <w:sz w:val="24"/>
          <w:szCs w:val="24"/>
        </w:rPr>
        <w:t xml:space="preserve"> </w:t>
      </w:r>
      <w:r w:rsidR="00C77E2F">
        <w:rPr>
          <w:rFonts w:ascii="Times New Roman" w:hAnsi="Times New Roman" w:cs="Times New Roman"/>
          <w:sz w:val="24"/>
          <w:szCs w:val="24"/>
        </w:rPr>
        <w:t xml:space="preserve">Za pracę domową uczeń otrzymuje w takim przypadku  </w:t>
      </w:r>
      <w:r w:rsidR="000947E0">
        <w:rPr>
          <w:rFonts w:ascii="Times New Roman" w:hAnsi="Times New Roman" w:cs="Times New Roman"/>
          <w:sz w:val="24"/>
          <w:szCs w:val="24"/>
        </w:rPr>
        <w:t>„brak zadania”</w:t>
      </w:r>
    </w:p>
    <w:p w:rsidR="000101C1" w:rsidRPr="00257511" w:rsidRDefault="00D135E2" w:rsidP="004C1726">
      <w:pPr>
        <w:pStyle w:val="Akapitzlist"/>
        <w:numPr>
          <w:ilvl w:val="0"/>
          <w:numId w:val="12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nieprzygotowania dotyczą: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zaległości </w:t>
      </w:r>
      <w:r>
        <w:rPr>
          <w:rFonts w:ascii="Times New Roman" w:hAnsi="Times New Roman" w:cs="Times New Roman"/>
          <w:sz w:val="24"/>
          <w:szCs w:val="24"/>
        </w:rPr>
        <w:t xml:space="preserve">, które nie są uzupełnione, </w:t>
      </w:r>
      <w:r w:rsidR="000101C1" w:rsidRPr="00257511">
        <w:rPr>
          <w:rFonts w:ascii="Times New Roman" w:hAnsi="Times New Roman" w:cs="Times New Roman"/>
          <w:sz w:val="24"/>
          <w:szCs w:val="24"/>
        </w:rPr>
        <w:t>braku zeszytu przedmiotowego, podręcznika, zeszytu ćwiczeń, dodatkowych materiałów rozd</w:t>
      </w:r>
      <w:r w:rsidR="00573F3E">
        <w:rPr>
          <w:rFonts w:ascii="Times New Roman" w:hAnsi="Times New Roman" w:cs="Times New Roman"/>
          <w:sz w:val="24"/>
          <w:szCs w:val="24"/>
        </w:rPr>
        <w:t>awanych przez nauczyciela, nie</w:t>
      </w:r>
      <w:r w:rsidR="000101C1" w:rsidRPr="00257511">
        <w:rPr>
          <w:rFonts w:ascii="Times New Roman" w:hAnsi="Times New Roman" w:cs="Times New Roman"/>
          <w:sz w:val="24"/>
          <w:szCs w:val="24"/>
        </w:rPr>
        <w:t>opanowanie wyznaczonej partii materiału, niegotowość do odpowiedzi.</w:t>
      </w:r>
    </w:p>
    <w:p w:rsidR="000101C1" w:rsidRPr="00257511" w:rsidRDefault="000101C1" w:rsidP="004C1726">
      <w:pPr>
        <w:pStyle w:val="Akapitzlist"/>
        <w:numPr>
          <w:ilvl w:val="0"/>
          <w:numId w:val="1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nieprzygotowania nie można zgłosić gdy za</w:t>
      </w:r>
      <w:r w:rsidR="00D135E2">
        <w:rPr>
          <w:rFonts w:ascii="Times New Roman" w:hAnsi="Times New Roman" w:cs="Times New Roman"/>
          <w:sz w:val="24"/>
          <w:szCs w:val="24"/>
        </w:rPr>
        <w:t>po</w:t>
      </w:r>
      <w:r w:rsidR="00573F3E">
        <w:rPr>
          <w:rFonts w:ascii="Times New Roman" w:hAnsi="Times New Roman" w:cs="Times New Roman"/>
          <w:sz w:val="24"/>
          <w:szCs w:val="24"/>
        </w:rPr>
        <w:t>wiedziany jest sprawdzian, mini</w:t>
      </w:r>
      <w:r w:rsidR="00D135E2">
        <w:rPr>
          <w:rFonts w:ascii="Times New Roman" w:hAnsi="Times New Roman" w:cs="Times New Roman"/>
          <w:sz w:val="24"/>
          <w:szCs w:val="24"/>
        </w:rPr>
        <w:t>test, lub kartkówka.</w:t>
      </w:r>
    </w:p>
    <w:p w:rsidR="000101C1" w:rsidRPr="00257511" w:rsidRDefault="000101C1" w:rsidP="004C1726">
      <w:pPr>
        <w:pStyle w:val="Akapitzlist"/>
        <w:numPr>
          <w:ilvl w:val="0"/>
          <w:numId w:val="1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uczeń, który opuścił lekcje ma obowiązek nadrobienia braków w wiadomościach, zapisach lekcyjnych, pracach domowych. </w:t>
      </w:r>
    </w:p>
    <w:p w:rsidR="000101C1" w:rsidRPr="00257511" w:rsidRDefault="000101C1" w:rsidP="004C172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2F4CF1" w:rsidP="004C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9</w:t>
      </w:r>
      <w:r w:rsidR="000101C1" w:rsidRPr="00257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1C1" w:rsidRPr="00257511">
        <w:rPr>
          <w:rFonts w:ascii="Times New Roman" w:hAnsi="Times New Roman" w:cs="Times New Roman"/>
          <w:b/>
          <w:sz w:val="24"/>
          <w:szCs w:val="24"/>
        </w:rPr>
        <w:t>Prowadzenie zeszytów ćwiczeń i przedmiotowych</w:t>
      </w:r>
    </w:p>
    <w:p w:rsidR="000101C1" w:rsidRPr="00257511" w:rsidRDefault="000101C1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uczniowie są zobowiązani do systematycznego prowadzenia zeszytów</w:t>
      </w:r>
      <w:r w:rsidR="00573F3E">
        <w:rPr>
          <w:rFonts w:ascii="Times New Roman" w:hAnsi="Times New Roman" w:cs="Times New Roman"/>
          <w:sz w:val="24"/>
          <w:szCs w:val="24"/>
        </w:rPr>
        <w:t xml:space="preserve"> przedmiotowych oraz</w:t>
      </w:r>
      <w:r w:rsidRPr="00257511">
        <w:rPr>
          <w:rFonts w:ascii="Times New Roman" w:hAnsi="Times New Roman" w:cs="Times New Roman"/>
          <w:sz w:val="24"/>
          <w:szCs w:val="24"/>
        </w:rPr>
        <w:t xml:space="preserve"> ćwiczeń,</w:t>
      </w:r>
      <w:r w:rsidR="00D135E2">
        <w:rPr>
          <w:rFonts w:ascii="Times New Roman" w:hAnsi="Times New Roman" w:cs="Times New Roman"/>
          <w:sz w:val="24"/>
          <w:szCs w:val="24"/>
        </w:rPr>
        <w:t xml:space="preserve"> które nauczyciel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  <w:r w:rsidR="00D135E2">
        <w:rPr>
          <w:rFonts w:ascii="Times New Roman" w:hAnsi="Times New Roman" w:cs="Times New Roman"/>
          <w:sz w:val="24"/>
          <w:szCs w:val="24"/>
        </w:rPr>
        <w:t>w</w:t>
      </w:r>
      <w:r w:rsidR="00573F3E">
        <w:rPr>
          <w:rFonts w:ascii="Times New Roman" w:hAnsi="Times New Roman" w:cs="Times New Roman"/>
          <w:sz w:val="24"/>
          <w:szCs w:val="24"/>
        </w:rPr>
        <w:t xml:space="preserve">skazuje uczniom do </w:t>
      </w:r>
      <w:r w:rsidR="00DF1F6B">
        <w:rPr>
          <w:rFonts w:ascii="Times New Roman" w:hAnsi="Times New Roman" w:cs="Times New Roman"/>
          <w:sz w:val="24"/>
          <w:szCs w:val="24"/>
        </w:rPr>
        <w:t>zanotowania.</w:t>
      </w:r>
      <w:r w:rsidRPr="0025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C1" w:rsidRPr="00257511" w:rsidRDefault="000101C1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zeszyty są </w:t>
      </w:r>
      <w:r w:rsidR="00DF1F6B">
        <w:rPr>
          <w:rFonts w:ascii="Times New Roman" w:hAnsi="Times New Roman" w:cs="Times New Roman"/>
          <w:sz w:val="24"/>
          <w:szCs w:val="24"/>
        </w:rPr>
        <w:t xml:space="preserve">sprawdzane </w:t>
      </w:r>
      <w:r w:rsidRPr="00257511">
        <w:rPr>
          <w:rFonts w:ascii="Times New Roman" w:hAnsi="Times New Roman" w:cs="Times New Roman"/>
          <w:sz w:val="24"/>
          <w:szCs w:val="24"/>
        </w:rPr>
        <w:t xml:space="preserve">przynajmniej raz w półroczu. </w:t>
      </w:r>
    </w:p>
    <w:p w:rsidR="000101C1" w:rsidRPr="00257511" w:rsidRDefault="000101C1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każdy zeszyt sprawdzany jest pod kątem kompletności notatek, ich poprawności i estetyki. </w:t>
      </w:r>
    </w:p>
    <w:p w:rsidR="000101C1" w:rsidRPr="00257511" w:rsidRDefault="000101C1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ma obowiązek uzupełniania notatek podczas nieobecności w szkole.  </w:t>
      </w:r>
    </w:p>
    <w:p w:rsidR="000101C1" w:rsidRPr="00257511" w:rsidRDefault="002F4CF1" w:rsidP="004C1726">
      <w:pPr>
        <w:pStyle w:val="Akapitzlist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101C1" w:rsidRPr="00257511">
        <w:rPr>
          <w:rFonts w:ascii="Times New Roman" w:hAnsi="Times New Roman" w:cs="Times New Roman"/>
          <w:b/>
          <w:sz w:val="24"/>
          <w:szCs w:val="24"/>
        </w:rPr>
        <w:t>.  Projekty</w:t>
      </w:r>
    </w:p>
    <w:p w:rsidR="000101C1" w:rsidRPr="00257511" w:rsidRDefault="00573F3E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grupach,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parach</w:t>
      </w:r>
      <w:r>
        <w:rPr>
          <w:rFonts w:ascii="Times New Roman" w:hAnsi="Times New Roman" w:cs="Times New Roman"/>
          <w:sz w:val="24"/>
          <w:szCs w:val="24"/>
        </w:rPr>
        <w:t xml:space="preserve"> lub indywidualnie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wykonują projekt, w którym wykazują się znajomością słownictwa i struktur gramatycznych. </w:t>
      </w:r>
    </w:p>
    <w:p w:rsidR="000101C1" w:rsidRPr="00257511" w:rsidRDefault="000101C1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ocenianiu podlega forma plakatu</w:t>
      </w:r>
      <w:r w:rsidR="00573F3E">
        <w:rPr>
          <w:rFonts w:ascii="Times New Roman" w:hAnsi="Times New Roman" w:cs="Times New Roman"/>
          <w:sz w:val="24"/>
          <w:szCs w:val="24"/>
        </w:rPr>
        <w:t>/wystąpienia</w:t>
      </w:r>
      <w:r w:rsidRPr="00257511">
        <w:rPr>
          <w:rFonts w:ascii="Times New Roman" w:hAnsi="Times New Roman" w:cs="Times New Roman"/>
          <w:sz w:val="24"/>
          <w:szCs w:val="24"/>
        </w:rPr>
        <w:t xml:space="preserve">, ilość informacji, poprawność językowa, estetyka wykonania, podejście do tematu. </w:t>
      </w:r>
    </w:p>
    <w:p w:rsidR="000101C1" w:rsidRPr="00257511" w:rsidRDefault="000101C1" w:rsidP="004C1726">
      <w:pPr>
        <w:pStyle w:val="Akapitzlist"/>
        <w:numPr>
          <w:ilvl w:val="0"/>
          <w:numId w:val="14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przewiduje się przynajmniej jeden projekt w półroczu.</w:t>
      </w:r>
    </w:p>
    <w:p w:rsidR="000101C1" w:rsidRDefault="000101C1" w:rsidP="004C1726">
      <w:pPr>
        <w:pStyle w:val="Akapitzlist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DF1F6B" w:rsidRDefault="00DF1F6B" w:rsidP="004C1726">
      <w:pPr>
        <w:pStyle w:val="Akapitzlist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DF1F6B" w:rsidRDefault="00DF1F6B" w:rsidP="004C1726">
      <w:pPr>
        <w:pStyle w:val="Akapitzlist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C34465" w:rsidRDefault="00C34465" w:rsidP="004C1726">
      <w:pPr>
        <w:pStyle w:val="Akapitzlist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C34465" w:rsidRDefault="00C34465" w:rsidP="004C1726">
      <w:pPr>
        <w:pStyle w:val="Akapitzlist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C34465" w:rsidRPr="00257511" w:rsidRDefault="00C34465" w:rsidP="004C1726">
      <w:pPr>
        <w:pStyle w:val="Akapitzlist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F4CF1" w:rsidRDefault="002F4CF1" w:rsidP="004C172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IV. </w:t>
      </w:r>
      <w:r w:rsidR="000101C1" w:rsidRPr="002F4CF1">
        <w:rPr>
          <w:rFonts w:ascii="Times New Roman" w:hAnsi="Times New Roman" w:cs="Times New Roman"/>
          <w:b/>
          <w:sz w:val="24"/>
          <w:szCs w:val="24"/>
          <w:u w:val="single"/>
        </w:rPr>
        <w:t>SPOSOBY INFORMOWANIA UCZNIA O POSTEP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ACH W NAUCE </w:t>
      </w:r>
    </w:p>
    <w:p w:rsidR="000101C1" w:rsidRPr="00257511" w:rsidRDefault="000101C1" w:rsidP="004C1726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Plusy i minusy w dzienniku (pięć plusów ocena bardzo dobra, </w:t>
      </w:r>
      <w:r w:rsidR="00573F3E">
        <w:rPr>
          <w:rFonts w:ascii="Times New Roman" w:hAnsi="Times New Roman" w:cs="Times New Roman"/>
          <w:sz w:val="24"/>
          <w:szCs w:val="24"/>
        </w:rPr>
        <w:t>pięć minusów</w:t>
      </w:r>
      <w:r w:rsidRPr="00257511">
        <w:rPr>
          <w:rFonts w:ascii="Times New Roman" w:hAnsi="Times New Roman" w:cs="Times New Roman"/>
          <w:sz w:val="24"/>
          <w:szCs w:val="24"/>
        </w:rPr>
        <w:t xml:space="preserve"> ocena niedostateczna). </w:t>
      </w:r>
    </w:p>
    <w:p w:rsidR="000101C1" w:rsidRPr="00257511" w:rsidRDefault="00573F3E" w:rsidP="004C1726">
      <w:pPr>
        <w:pStyle w:val="Akapitzlist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z odpowiedzi 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 wyrażone stopniem wpisane do dzienn</w:t>
      </w:r>
      <w:r>
        <w:rPr>
          <w:rFonts w:ascii="Times New Roman" w:hAnsi="Times New Roman" w:cs="Times New Roman"/>
          <w:sz w:val="24"/>
          <w:szCs w:val="24"/>
        </w:rPr>
        <w:t>ika oraz zeszytu przedmiotowego</w:t>
      </w:r>
      <w:r w:rsidR="000101C1" w:rsidRPr="00257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1C1" w:rsidRPr="00257511" w:rsidRDefault="000101C1" w:rsidP="004C1726">
      <w:pPr>
        <w:pStyle w:val="Akapitzlist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Komentarz ustny lub pisemny</w:t>
      </w:r>
    </w:p>
    <w:p w:rsidR="000101C1" w:rsidRPr="00257511" w:rsidRDefault="000101C1" w:rsidP="004C1726">
      <w:pPr>
        <w:pStyle w:val="Akapitzlist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Słowne pochwały</w:t>
      </w:r>
    </w:p>
    <w:p w:rsidR="000101C1" w:rsidRPr="00257511" w:rsidRDefault="000101C1" w:rsidP="004C1726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Sprawdzone i ocenione prace są udostępnione uczniom w czasie zajęć edukacyjnych</w:t>
      </w:r>
      <w:r w:rsidR="00911A6A">
        <w:rPr>
          <w:rFonts w:ascii="Times New Roman" w:hAnsi="Times New Roman" w:cs="Times New Roman"/>
          <w:sz w:val="24"/>
          <w:szCs w:val="24"/>
        </w:rPr>
        <w:t>, a rodzicom podczas zebrań.</w:t>
      </w:r>
    </w:p>
    <w:p w:rsidR="000101C1" w:rsidRPr="00257511" w:rsidRDefault="000101C1" w:rsidP="004C1726">
      <w:pPr>
        <w:pStyle w:val="Akapitzlist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2F4CF1" w:rsidP="004C1726">
      <w:pPr>
        <w:pStyle w:val="Akapitzlist"/>
        <w:tabs>
          <w:tab w:val="left" w:pos="851"/>
          <w:tab w:val="left" w:pos="1276"/>
        </w:tabs>
        <w:ind w:left="1080" w:hanging="37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0101C1" w:rsidRPr="00257511">
        <w:rPr>
          <w:rFonts w:ascii="Times New Roman" w:hAnsi="Times New Roman" w:cs="Times New Roman"/>
          <w:b/>
          <w:sz w:val="24"/>
          <w:szCs w:val="24"/>
          <w:u w:val="single"/>
        </w:rPr>
        <w:t>KRYTERIA WYSTAWIANIA ŚRÓDROCZNEJ I ROCZNEJ OCENY:</w:t>
      </w:r>
    </w:p>
    <w:p w:rsidR="000101C1" w:rsidRPr="00257511" w:rsidRDefault="000101C1" w:rsidP="004C1726">
      <w:pPr>
        <w:pStyle w:val="Akapitzlist"/>
        <w:numPr>
          <w:ilvl w:val="0"/>
          <w:numId w:val="15"/>
        </w:numPr>
        <w:tabs>
          <w:tab w:val="left" w:pos="851"/>
          <w:tab w:val="left" w:pos="1276"/>
        </w:tabs>
        <w:ind w:left="851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511">
        <w:rPr>
          <w:rFonts w:ascii="Times New Roman" w:hAnsi="Times New Roman" w:cs="Times New Roman"/>
          <w:sz w:val="24"/>
          <w:szCs w:val="24"/>
        </w:rPr>
        <w:t>przy wystawianiu oceny śródrocznej nauczyciel bierze po uwagę oceny cząstkowe natomiast przy wystawianiu oceny rocznej nauczyciel bierze pod uwagę ocenę śródroczną oraz oceny cząstkowe z drugiego półrocza.</w:t>
      </w:r>
    </w:p>
    <w:p w:rsidR="000101C1" w:rsidRPr="00257511" w:rsidRDefault="000101C1" w:rsidP="004C1726">
      <w:pPr>
        <w:pStyle w:val="Akapitzlist"/>
        <w:numPr>
          <w:ilvl w:val="0"/>
          <w:numId w:val="15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przy wystawianiu ocen śródrocznych i rocznych największą wagę ma</w:t>
      </w:r>
      <w:r w:rsidR="00573F3E">
        <w:rPr>
          <w:rFonts w:ascii="Times New Roman" w:hAnsi="Times New Roman" w:cs="Times New Roman"/>
          <w:sz w:val="24"/>
          <w:szCs w:val="24"/>
        </w:rPr>
        <w:t>ją oceny ze sprawdzianów</w:t>
      </w:r>
      <w:r w:rsidRPr="00257511">
        <w:rPr>
          <w:rFonts w:ascii="Times New Roman" w:hAnsi="Times New Roman" w:cs="Times New Roman"/>
          <w:sz w:val="24"/>
          <w:szCs w:val="24"/>
        </w:rPr>
        <w:t>, kartkówek, odpowiedzi ustnych, prac domowych, czytania,  przygotowania do lekcji, aktywności, projektów o</w:t>
      </w:r>
      <w:r w:rsidR="00D135E2">
        <w:rPr>
          <w:rFonts w:ascii="Times New Roman" w:hAnsi="Times New Roman" w:cs="Times New Roman"/>
          <w:sz w:val="24"/>
          <w:szCs w:val="24"/>
        </w:rPr>
        <w:t xml:space="preserve">raz ocenianie ucznia za całokształt  jego pracy </w:t>
      </w:r>
      <w:r w:rsidRPr="00257511">
        <w:rPr>
          <w:rFonts w:ascii="Times New Roman" w:hAnsi="Times New Roman" w:cs="Times New Roman"/>
          <w:sz w:val="24"/>
          <w:szCs w:val="24"/>
        </w:rPr>
        <w:t>w ciągu całego roku lub półrocza.</w:t>
      </w:r>
    </w:p>
    <w:p w:rsidR="000101C1" w:rsidRPr="00257511" w:rsidRDefault="000101C1" w:rsidP="004C1726">
      <w:pPr>
        <w:pStyle w:val="Akapitzlist"/>
        <w:numPr>
          <w:ilvl w:val="0"/>
          <w:numId w:val="23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na bieżąco oceniane jest zaangażowanie i zachowanie ucznia, umiejętność współpracy, przygotowanie do zajęć.</w:t>
      </w: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jeżeli przewidywana ocena śródroczna lub roczna jest ocena niedostateczną uczeń jest zobowiązany poprawić ją w terminie uzgodnionym przez nauczyciela.</w:t>
      </w:r>
    </w:p>
    <w:p w:rsidR="000101C1" w:rsidRPr="00257511" w:rsidRDefault="000101C1" w:rsidP="004C1726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Default="00B5720F" w:rsidP="004C1726">
      <w:pPr>
        <w:pStyle w:val="Akapitzlist"/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</w:t>
      </w:r>
      <w:r w:rsidR="000101C1" w:rsidRPr="00257511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573F3E">
        <w:rPr>
          <w:rFonts w:ascii="Times New Roman" w:hAnsi="Times New Roman" w:cs="Times New Roman"/>
          <w:b/>
          <w:sz w:val="24"/>
          <w:szCs w:val="24"/>
        </w:rPr>
        <w:t>-VIII</w:t>
      </w:r>
    </w:p>
    <w:p w:rsidR="000101C1" w:rsidRPr="00257511" w:rsidRDefault="000101C1" w:rsidP="004C1726">
      <w:pPr>
        <w:pStyle w:val="Akapitzlist"/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34C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4678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[Dz. U. z dnia 24 lutego 2017r., poz. 356], od 3.09.2018 r. </w:t>
      </w:r>
      <w:r>
        <w:rPr>
          <w:rFonts w:ascii="Times New Roman" w:hAnsi="Times New Roman" w:cs="Times New Roman"/>
          <w:sz w:val="24"/>
          <w:szCs w:val="24"/>
        </w:rPr>
        <w:t xml:space="preserve">materiał realizowany w klasach IV, V, VII oraz VIII realizowany jest w oparciu o nową podstawę programową. </w:t>
      </w:r>
    </w:p>
    <w:p w:rsidR="0024734C" w:rsidRDefault="0024734C" w:rsidP="004C1726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734C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4678">
        <w:rPr>
          <w:rFonts w:ascii="Times New Roman" w:hAnsi="Times New Roman" w:cs="Times New Roman"/>
          <w:sz w:val="24"/>
          <w:szCs w:val="24"/>
        </w:rPr>
        <w:t xml:space="preserve">w </w:t>
      </w:r>
      <w:r w:rsidR="0024734C">
        <w:rPr>
          <w:rFonts w:ascii="Times New Roman" w:hAnsi="Times New Roman" w:cs="Times New Roman"/>
          <w:sz w:val="24"/>
          <w:szCs w:val="24"/>
        </w:rPr>
        <w:t xml:space="preserve">wyżej wymienionych klasach </w:t>
      </w:r>
      <w:r w:rsidR="00573F3E">
        <w:rPr>
          <w:rFonts w:ascii="Times New Roman" w:hAnsi="Times New Roman" w:cs="Times New Roman"/>
          <w:sz w:val="24"/>
          <w:szCs w:val="24"/>
        </w:rPr>
        <w:t xml:space="preserve">nauczanie języka angielskiego </w:t>
      </w:r>
      <w:r w:rsidRPr="006A4678">
        <w:rPr>
          <w:rFonts w:ascii="Times New Roman" w:hAnsi="Times New Roman" w:cs="Times New Roman"/>
          <w:sz w:val="24"/>
          <w:szCs w:val="24"/>
        </w:rPr>
        <w:t xml:space="preserve">odbywa się według programu nauczania języka angielskiego dla II etapu edukacyjnego w klasach IV-VIII szkoły podstawowej, który jest zgodny z nową podstawą programową. </w:t>
      </w:r>
    </w:p>
    <w:p w:rsidR="0024734C" w:rsidRPr="0024734C" w:rsidRDefault="0024734C" w:rsidP="004C17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734C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4678">
        <w:rPr>
          <w:rFonts w:ascii="Times New Roman" w:hAnsi="Times New Roman" w:cs="Times New Roman"/>
          <w:sz w:val="24"/>
          <w:szCs w:val="24"/>
        </w:rPr>
        <w:t>Materiał będzie realizowany w wariancie II.1 czyli kontynuacja języka na II etapie kształcenia w wymiarze 3 godzin tyg</w:t>
      </w:r>
      <w:r w:rsidR="0024734C">
        <w:rPr>
          <w:rFonts w:ascii="Times New Roman" w:hAnsi="Times New Roman" w:cs="Times New Roman"/>
          <w:sz w:val="24"/>
          <w:szCs w:val="24"/>
        </w:rPr>
        <w:t>odniowo na podstawie podręczników wydawnictwa Nowa Era: klasa IV-</w:t>
      </w:r>
      <w:r w:rsidRPr="006A4678">
        <w:rPr>
          <w:rFonts w:ascii="Times New Roman" w:hAnsi="Times New Roman" w:cs="Times New Roman"/>
          <w:sz w:val="24"/>
          <w:szCs w:val="24"/>
        </w:rPr>
        <w:t xml:space="preserve"> Junior Explorer 4, </w:t>
      </w:r>
      <w:r w:rsidR="0024734C">
        <w:rPr>
          <w:rFonts w:ascii="Times New Roman" w:hAnsi="Times New Roman" w:cs="Times New Roman"/>
          <w:sz w:val="24"/>
          <w:szCs w:val="24"/>
        </w:rPr>
        <w:t xml:space="preserve">klasa V – Junior Explorer 5, </w:t>
      </w:r>
      <w:r w:rsidR="00573F3E">
        <w:rPr>
          <w:rFonts w:ascii="Times New Roman" w:hAnsi="Times New Roman" w:cs="Times New Roman"/>
          <w:sz w:val="24"/>
          <w:szCs w:val="24"/>
        </w:rPr>
        <w:t xml:space="preserve">klasa VI – Junior Explorer 6, </w:t>
      </w:r>
      <w:r w:rsidR="0024734C">
        <w:rPr>
          <w:rFonts w:ascii="Times New Roman" w:hAnsi="Times New Roman" w:cs="Times New Roman"/>
          <w:sz w:val="24"/>
          <w:szCs w:val="24"/>
        </w:rPr>
        <w:t xml:space="preserve">klasa VII – Teen Explorer 7, klasa VIII – Teen Explorer 8, </w:t>
      </w:r>
      <w:r w:rsidRPr="006A4678">
        <w:rPr>
          <w:rFonts w:ascii="Times New Roman" w:hAnsi="Times New Roman" w:cs="Times New Roman"/>
          <w:sz w:val="24"/>
          <w:szCs w:val="24"/>
        </w:rPr>
        <w:t xml:space="preserve">zakładając na koniec tego etapu edukacyjnego osiągnięcie przez uczniów poziomu zaawansowania odpowiadającego co najmniej poziomowi A2+ (B1 w zakresie rozumienia wypowiedzi). </w:t>
      </w:r>
    </w:p>
    <w:p w:rsidR="00CA1E11" w:rsidRPr="00CA1E11" w:rsidRDefault="00CA1E11" w:rsidP="004C17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1E11" w:rsidRPr="00CA1E11" w:rsidRDefault="00CA1E11" w:rsidP="004C1726">
      <w:pPr>
        <w:pStyle w:val="Akapitzlist"/>
        <w:numPr>
          <w:ilvl w:val="0"/>
          <w:numId w:val="17"/>
        </w:numPr>
        <w:tabs>
          <w:tab w:val="left" w:pos="142"/>
          <w:tab w:val="left" w:pos="709"/>
        </w:tabs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lastRenderedPageBreak/>
        <w:t>Nawiązanie do poziomu ESOKJ: A2+ (B1 w zakresie rozumienia wypowiedzi), a w przypadku uczniów, którzy w latach szkolnych 2018/2019– 2020/2021 ukończą klasę VIII szkoły podstawowej na podbudowie wymagań edukacyjnych określonych dla I oraz II etapu edukacyjnego (klasy I–VI) w przepisach wydanych na podstawie art. 22 ust. 2 pkt 2 ustawy z dnia 7 września 1991 r. o systemie oświaty, w brzmieniu obowiązującym przed dniem 1 września 2017 r., jako poziom docelowy należy przyjąć orientacyjnie poziom A2/A2+.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34C" w:rsidRPr="004C1726" w:rsidRDefault="004C1726" w:rsidP="004C1726">
      <w:pPr>
        <w:tabs>
          <w:tab w:val="left" w:pos="142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7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35E2" w:rsidRPr="004C172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101C1" w:rsidRPr="004C1726">
        <w:rPr>
          <w:rFonts w:ascii="Times New Roman" w:hAnsi="Times New Roman" w:cs="Times New Roman"/>
          <w:b/>
          <w:sz w:val="24"/>
          <w:szCs w:val="24"/>
          <w:u w:val="single"/>
        </w:rPr>
        <w:t>TREŚCI NAUCZANIA</w:t>
      </w:r>
      <w:r w:rsidR="0024734C" w:rsidRPr="004C17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1A7B" w:rsidRDefault="00541A7B" w:rsidP="004C1726">
      <w:pPr>
        <w:pStyle w:val="Akapitzlist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5E2" w:rsidRDefault="00D135E2" w:rsidP="004C1726">
      <w:pPr>
        <w:pStyle w:val="Akapitzlist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2020F">
        <w:rPr>
          <w:rFonts w:ascii="Times New Roman" w:hAnsi="Times New Roman" w:cs="Times New Roman"/>
          <w:b/>
          <w:sz w:val="24"/>
          <w:szCs w:val="24"/>
        </w:rPr>
        <w:t xml:space="preserve">Wymagania szczegółowe </w:t>
      </w:r>
      <w:r w:rsidRPr="00E2020F">
        <w:rPr>
          <w:rFonts w:ascii="Times New Roman" w:hAnsi="Times New Roman" w:cs="Times New Roman"/>
          <w:sz w:val="24"/>
          <w:szCs w:val="24"/>
        </w:rPr>
        <w:t>zgodne z nową postawą programową dla k</w:t>
      </w:r>
      <w:r w:rsidR="00DF1F6B">
        <w:rPr>
          <w:rFonts w:ascii="Times New Roman" w:hAnsi="Times New Roman" w:cs="Times New Roman"/>
          <w:sz w:val="24"/>
          <w:szCs w:val="24"/>
        </w:rPr>
        <w:t>las IV-VIII szkoły podstawowej,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20F">
        <w:rPr>
          <w:rFonts w:ascii="Times New Roman" w:hAnsi="Times New Roman" w:cs="Times New Roman"/>
          <w:sz w:val="24"/>
          <w:szCs w:val="24"/>
        </w:rPr>
        <w:t>wersja II.1, jako kontynuacja języka angielskiego na drugim etapie kształcenia.</w:t>
      </w:r>
      <w:r>
        <w:rPr>
          <w:rFonts w:ascii="Times New Roman" w:hAnsi="Times New Roman" w:cs="Times New Roman"/>
          <w:sz w:val="24"/>
          <w:szCs w:val="24"/>
        </w:rPr>
        <w:t xml:space="preserve"> Uczeń posługuje się podstawowym zasobem środków językowych (leksykalnych, gramatycznych, ortograficznych oraz fonetycznych), umożliwiającym realizację pozostałych wymagań ogólnych w zakresie następujących tematów: </w:t>
      </w:r>
    </w:p>
    <w:p w:rsidR="00D135E2" w:rsidRDefault="00D135E2" w:rsidP="004C1726">
      <w:pPr>
        <w:pStyle w:val="Akapitzlist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11" w:rsidRPr="00257511" w:rsidRDefault="00E2020F" w:rsidP="004C1726">
      <w:pPr>
        <w:pStyle w:val="Akapitzlist"/>
        <w:tabs>
          <w:tab w:val="left" w:pos="142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E11">
        <w:rPr>
          <w:rFonts w:ascii="Times New Roman" w:hAnsi="Times New Roman" w:cs="Times New Roman"/>
          <w:b/>
          <w:sz w:val="24"/>
          <w:szCs w:val="24"/>
        </w:rPr>
        <w:t>Zakres tematyczny:</w:t>
      </w:r>
    </w:p>
    <w:p w:rsidR="000101C1" w:rsidRPr="00257511" w:rsidRDefault="000101C1" w:rsidP="004C1726">
      <w:pPr>
        <w:pStyle w:val="Akapitzlist"/>
        <w:tabs>
          <w:tab w:val="left" w:pos="142"/>
          <w:tab w:val="left" w:pos="851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Człowiek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dane personalne, </w:t>
      </w:r>
      <w:r w:rsidRPr="00257511">
        <w:rPr>
          <w:rFonts w:ascii="Times New Roman" w:hAnsi="Times New Roman" w:cs="Times New Roman"/>
          <w:b/>
          <w:sz w:val="24"/>
          <w:szCs w:val="24"/>
        </w:rPr>
        <w:t>okresy życia</w:t>
      </w:r>
      <w:r w:rsidRPr="00257511">
        <w:rPr>
          <w:rFonts w:ascii="Times New Roman" w:hAnsi="Times New Roman" w:cs="Times New Roman"/>
          <w:sz w:val="24"/>
          <w:szCs w:val="24"/>
        </w:rPr>
        <w:t xml:space="preserve">, wygląd zewnętrzny, </w:t>
      </w:r>
      <w:r w:rsidRPr="00257511">
        <w:rPr>
          <w:rFonts w:ascii="Times New Roman" w:hAnsi="Times New Roman" w:cs="Times New Roman"/>
          <w:b/>
          <w:sz w:val="24"/>
          <w:szCs w:val="24"/>
        </w:rPr>
        <w:t>cechy charakteru, rzeczy osobiste,</w:t>
      </w:r>
      <w:r w:rsidRPr="00257511">
        <w:rPr>
          <w:rFonts w:ascii="Times New Roman" w:hAnsi="Times New Roman" w:cs="Times New Roman"/>
          <w:sz w:val="24"/>
          <w:szCs w:val="24"/>
        </w:rPr>
        <w:t xml:space="preserve"> uczucia i emocje, </w:t>
      </w:r>
      <w:r w:rsidRPr="00257511">
        <w:rPr>
          <w:rFonts w:ascii="Times New Roman" w:hAnsi="Times New Roman" w:cs="Times New Roman"/>
          <w:b/>
          <w:sz w:val="24"/>
          <w:szCs w:val="24"/>
        </w:rPr>
        <w:t>umiejętności i zainteresowania</w:t>
      </w:r>
      <w:r w:rsidRPr="00257511">
        <w:rPr>
          <w:rFonts w:ascii="Times New Roman" w:hAnsi="Times New Roman" w:cs="Times New Roman"/>
          <w:sz w:val="24"/>
          <w:szCs w:val="24"/>
        </w:rPr>
        <w:t>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Miejsce zamieszkania </w:t>
      </w:r>
      <w:r w:rsidRPr="00257511">
        <w:rPr>
          <w:rFonts w:ascii="Times New Roman" w:hAnsi="Times New Roman" w:cs="Times New Roman"/>
          <w:bCs/>
          <w:sz w:val="24"/>
          <w:szCs w:val="24"/>
        </w:rPr>
        <w:t xml:space="preserve">(np. </w:t>
      </w:r>
      <w:r w:rsidRPr="00257511">
        <w:rPr>
          <w:rFonts w:ascii="Times New Roman" w:hAnsi="Times New Roman" w:cs="Times New Roman"/>
          <w:sz w:val="24"/>
          <w:szCs w:val="24"/>
        </w:rPr>
        <w:t xml:space="preserve">dom </w:t>
      </w:r>
      <w:r w:rsidRPr="00257511">
        <w:rPr>
          <w:rFonts w:ascii="Times New Roman" w:hAnsi="Times New Roman" w:cs="Times New Roman"/>
          <w:b/>
          <w:sz w:val="24"/>
          <w:szCs w:val="24"/>
        </w:rPr>
        <w:t>i jego okolica</w:t>
      </w:r>
      <w:r w:rsidRPr="00257511">
        <w:rPr>
          <w:rFonts w:ascii="Times New Roman" w:hAnsi="Times New Roman" w:cs="Times New Roman"/>
          <w:sz w:val="24"/>
          <w:szCs w:val="24"/>
        </w:rPr>
        <w:t xml:space="preserve">, pomieszczenia i wyposażenie domu, </w:t>
      </w:r>
      <w:r w:rsidRPr="00257511">
        <w:rPr>
          <w:rFonts w:ascii="Times New Roman" w:hAnsi="Times New Roman" w:cs="Times New Roman"/>
          <w:b/>
          <w:sz w:val="24"/>
          <w:szCs w:val="24"/>
        </w:rPr>
        <w:t>prace domowe)</w:t>
      </w:r>
      <w:r w:rsidRPr="00257511">
        <w:rPr>
          <w:rFonts w:ascii="Times New Roman" w:hAnsi="Times New Roman" w:cs="Times New Roman"/>
          <w:sz w:val="24"/>
          <w:szCs w:val="24"/>
        </w:rPr>
        <w:t>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Edukacja </w:t>
      </w:r>
      <w:r w:rsidRPr="00257511">
        <w:rPr>
          <w:rFonts w:ascii="Times New Roman" w:hAnsi="Times New Roman" w:cs="Times New Roman"/>
          <w:sz w:val="24"/>
          <w:szCs w:val="24"/>
        </w:rPr>
        <w:t>(np</w:t>
      </w:r>
      <w:r w:rsidRPr="00257511">
        <w:rPr>
          <w:rFonts w:ascii="Times New Roman" w:hAnsi="Times New Roman" w:cs="Times New Roman"/>
          <w:b/>
          <w:sz w:val="24"/>
          <w:szCs w:val="24"/>
        </w:rPr>
        <w:t>. szkoła i jej pomieszczenia,</w:t>
      </w:r>
      <w:r w:rsidRPr="00257511">
        <w:rPr>
          <w:rFonts w:ascii="Times New Roman" w:hAnsi="Times New Roman" w:cs="Times New Roman"/>
          <w:sz w:val="24"/>
          <w:szCs w:val="24"/>
        </w:rPr>
        <w:t xml:space="preserve"> przedmioty nauczania</w:t>
      </w:r>
      <w:r w:rsidRPr="00257511">
        <w:rPr>
          <w:rFonts w:ascii="Times New Roman" w:hAnsi="Times New Roman" w:cs="Times New Roman"/>
          <w:b/>
          <w:sz w:val="24"/>
          <w:szCs w:val="24"/>
        </w:rPr>
        <w:t>, uczenie się</w:t>
      </w:r>
      <w:r w:rsidRPr="00257511">
        <w:rPr>
          <w:rFonts w:ascii="Times New Roman" w:hAnsi="Times New Roman" w:cs="Times New Roman"/>
          <w:sz w:val="24"/>
          <w:szCs w:val="24"/>
        </w:rPr>
        <w:t xml:space="preserve">, przybory szkolne, </w:t>
      </w:r>
      <w:r w:rsidRPr="00257511">
        <w:rPr>
          <w:rFonts w:ascii="Times New Roman" w:hAnsi="Times New Roman" w:cs="Times New Roman"/>
          <w:b/>
          <w:sz w:val="24"/>
          <w:szCs w:val="24"/>
        </w:rPr>
        <w:t>oceny szkolne, życie szkoły, zajęcia pozalekcyjne</w:t>
      </w:r>
      <w:r w:rsidRPr="00257511">
        <w:rPr>
          <w:rFonts w:ascii="Times New Roman" w:hAnsi="Times New Roman" w:cs="Times New Roman"/>
          <w:sz w:val="24"/>
          <w:szCs w:val="24"/>
        </w:rPr>
        <w:t>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Praca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popularne zawody </w:t>
      </w:r>
      <w:r w:rsidRPr="00257511">
        <w:rPr>
          <w:rFonts w:ascii="Times New Roman" w:hAnsi="Times New Roman" w:cs="Times New Roman"/>
          <w:b/>
          <w:sz w:val="24"/>
          <w:szCs w:val="24"/>
        </w:rPr>
        <w:t>i związane z nimi czynności i obowiązki, miejsce pracy, praca dorywcza, wybór zawodu):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Życie prywatne </w:t>
      </w:r>
      <w:r w:rsidRPr="00257511">
        <w:rPr>
          <w:rFonts w:ascii="Times New Roman" w:hAnsi="Times New Roman" w:cs="Times New Roman"/>
          <w:bCs/>
          <w:sz w:val="24"/>
          <w:szCs w:val="24"/>
        </w:rPr>
        <w:t xml:space="preserve">(np. rodzina, znajomi i przyjaciele, czynności życia codziennego, </w:t>
      </w:r>
      <w:r w:rsidRPr="00257511">
        <w:rPr>
          <w:rFonts w:ascii="Times New Roman" w:hAnsi="Times New Roman" w:cs="Times New Roman"/>
          <w:b/>
          <w:bCs/>
          <w:sz w:val="24"/>
          <w:szCs w:val="24"/>
        </w:rPr>
        <w:t>określanie czasu</w:t>
      </w:r>
      <w:r w:rsidRPr="00257511">
        <w:rPr>
          <w:rFonts w:ascii="Times New Roman" w:hAnsi="Times New Roman" w:cs="Times New Roman"/>
          <w:bCs/>
          <w:sz w:val="24"/>
          <w:szCs w:val="24"/>
        </w:rPr>
        <w:t xml:space="preserve">, formy spędzania czasu wolnego, </w:t>
      </w:r>
      <w:r w:rsidRPr="00257511">
        <w:rPr>
          <w:rFonts w:ascii="Times New Roman" w:hAnsi="Times New Roman" w:cs="Times New Roman"/>
          <w:b/>
          <w:bCs/>
          <w:sz w:val="24"/>
          <w:szCs w:val="24"/>
        </w:rPr>
        <w:t>święta i uroczystości, styl życia, konflikty i problemy</w:t>
      </w:r>
      <w:r w:rsidRPr="00257511">
        <w:rPr>
          <w:rFonts w:ascii="Times New Roman" w:hAnsi="Times New Roman" w:cs="Times New Roman"/>
          <w:bCs/>
          <w:sz w:val="24"/>
          <w:szCs w:val="24"/>
        </w:rPr>
        <w:t>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Żywienie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artykuły spożywcze, posiłki </w:t>
      </w:r>
      <w:r w:rsidRPr="00257511">
        <w:rPr>
          <w:rFonts w:ascii="Times New Roman" w:hAnsi="Times New Roman" w:cs="Times New Roman"/>
          <w:b/>
          <w:sz w:val="24"/>
          <w:szCs w:val="24"/>
        </w:rPr>
        <w:t>i ich przygotowywanie, nawyki żywieniowe, lokale gastronomiczne):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Zakupy i usługi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rodzaje sklepów, towary i </w:t>
      </w:r>
      <w:r w:rsidRPr="00257511">
        <w:rPr>
          <w:rFonts w:ascii="Times New Roman" w:hAnsi="Times New Roman" w:cs="Times New Roman"/>
          <w:b/>
          <w:sz w:val="24"/>
          <w:szCs w:val="24"/>
        </w:rPr>
        <w:t>ich cechy,</w:t>
      </w:r>
      <w:r w:rsidRPr="00257511">
        <w:rPr>
          <w:rFonts w:ascii="Times New Roman" w:hAnsi="Times New Roman" w:cs="Times New Roman"/>
          <w:sz w:val="24"/>
          <w:szCs w:val="24"/>
        </w:rPr>
        <w:t xml:space="preserve"> sprzedawanie i kupowanie, </w:t>
      </w:r>
      <w:r w:rsidRPr="00257511">
        <w:rPr>
          <w:rFonts w:ascii="Times New Roman" w:hAnsi="Times New Roman" w:cs="Times New Roman"/>
          <w:b/>
          <w:sz w:val="24"/>
          <w:szCs w:val="24"/>
        </w:rPr>
        <w:t>środki płatnicze, wymiana i zwrot towaru, promocje, korzystanie z usług):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Podróżowanie i turystyka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środki transportu i korzystanie z nich, orientacja w terenie, </w:t>
      </w:r>
      <w:r w:rsidRPr="00257511">
        <w:rPr>
          <w:rFonts w:ascii="Times New Roman" w:hAnsi="Times New Roman" w:cs="Times New Roman"/>
          <w:b/>
          <w:sz w:val="24"/>
          <w:szCs w:val="24"/>
        </w:rPr>
        <w:t xml:space="preserve">baza noclegowa, wycieczki, </w:t>
      </w:r>
      <w:r w:rsidRPr="00257511">
        <w:rPr>
          <w:rFonts w:ascii="Times New Roman" w:hAnsi="Times New Roman" w:cs="Times New Roman"/>
          <w:sz w:val="24"/>
          <w:szCs w:val="24"/>
        </w:rPr>
        <w:t>zwiedzanie):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Cs/>
          <w:sz w:val="24"/>
          <w:szCs w:val="24"/>
        </w:rPr>
        <w:t xml:space="preserve">Kultura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dziedziny </w:t>
      </w:r>
      <w:r w:rsidRPr="00257511">
        <w:rPr>
          <w:rFonts w:ascii="Times New Roman" w:hAnsi="Times New Roman" w:cs="Times New Roman"/>
          <w:b/>
          <w:sz w:val="24"/>
          <w:szCs w:val="24"/>
        </w:rPr>
        <w:t>kultury</w:t>
      </w:r>
      <w:r w:rsidRPr="00257511">
        <w:rPr>
          <w:rFonts w:ascii="Times New Roman" w:hAnsi="Times New Roman" w:cs="Times New Roman"/>
          <w:sz w:val="24"/>
          <w:szCs w:val="24"/>
        </w:rPr>
        <w:t xml:space="preserve">, twórcy i ich dzieła, </w:t>
      </w:r>
      <w:r w:rsidRPr="00257511">
        <w:rPr>
          <w:rFonts w:ascii="Times New Roman" w:hAnsi="Times New Roman" w:cs="Times New Roman"/>
          <w:b/>
          <w:sz w:val="24"/>
          <w:szCs w:val="24"/>
        </w:rPr>
        <w:t>uczestnictwo w kulturze, tradycje i zwyczaje, media):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  <w:tab w:val="left" w:pos="1134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Sport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dyscypliny sportu, sprzęt sportowy, </w:t>
      </w:r>
      <w:r w:rsidRPr="00257511">
        <w:rPr>
          <w:rFonts w:ascii="Times New Roman" w:hAnsi="Times New Roman" w:cs="Times New Roman"/>
          <w:b/>
          <w:bCs/>
          <w:sz w:val="24"/>
          <w:szCs w:val="24"/>
        </w:rPr>
        <w:t>obiekty sportowe,</w:t>
      </w:r>
      <w:r w:rsidRPr="00257511">
        <w:rPr>
          <w:rFonts w:ascii="Times New Roman" w:hAnsi="Times New Roman" w:cs="Times New Roman"/>
          <w:b/>
          <w:sz w:val="24"/>
          <w:szCs w:val="24"/>
        </w:rPr>
        <w:t xml:space="preserve"> imprezy sportowe, uprawianie sportu):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  <w:tab w:val="left" w:pos="1134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Zdrowie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</w:t>
      </w:r>
      <w:r w:rsidRPr="00257511">
        <w:rPr>
          <w:rFonts w:ascii="Times New Roman" w:hAnsi="Times New Roman" w:cs="Times New Roman"/>
          <w:b/>
          <w:sz w:val="24"/>
          <w:szCs w:val="24"/>
        </w:rPr>
        <w:t>tryb życia</w:t>
      </w:r>
      <w:r w:rsidRPr="00257511">
        <w:rPr>
          <w:rFonts w:ascii="Times New Roman" w:hAnsi="Times New Roman" w:cs="Times New Roman"/>
          <w:sz w:val="24"/>
          <w:szCs w:val="24"/>
        </w:rPr>
        <w:t xml:space="preserve">, samopoczucie, </w:t>
      </w:r>
      <w:r w:rsidRPr="00257511">
        <w:rPr>
          <w:rFonts w:ascii="Times New Roman" w:hAnsi="Times New Roman" w:cs="Times New Roman"/>
          <w:b/>
          <w:sz w:val="24"/>
          <w:szCs w:val="24"/>
        </w:rPr>
        <w:t>choroby, ich objawy i lecze</w:t>
      </w:r>
      <w:r w:rsidRPr="00257511">
        <w:rPr>
          <w:rFonts w:ascii="Times New Roman" w:hAnsi="Times New Roman" w:cs="Times New Roman"/>
          <w:b/>
          <w:sz w:val="24"/>
          <w:szCs w:val="24"/>
        </w:rPr>
        <w:softHyphen/>
        <w:t>nie):</w:t>
      </w:r>
    </w:p>
    <w:p w:rsidR="00CA1E11" w:rsidRPr="00257511" w:rsidRDefault="00CA1E11" w:rsidP="00D82929">
      <w:pPr>
        <w:numPr>
          <w:ilvl w:val="0"/>
          <w:numId w:val="33"/>
        </w:numPr>
        <w:tabs>
          <w:tab w:val="left" w:pos="993"/>
          <w:tab w:val="left" w:pos="1134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Nauka i technika </w:t>
      </w:r>
      <w:r w:rsidRPr="00257511">
        <w:rPr>
          <w:rFonts w:ascii="Times New Roman" w:hAnsi="Times New Roman" w:cs="Times New Roman"/>
          <w:b/>
          <w:sz w:val="24"/>
          <w:szCs w:val="24"/>
        </w:rPr>
        <w:t>(np. odkrycia naukowe, wynalazki, korzystanie z podstawowych urządzeń technicznych i technologii informacyjno-komunikacyjnych):</w:t>
      </w:r>
    </w:p>
    <w:p w:rsidR="00D135E2" w:rsidRPr="00D135E2" w:rsidRDefault="00CA1E11" w:rsidP="00D82929">
      <w:pPr>
        <w:numPr>
          <w:ilvl w:val="0"/>
          <w:numId w:val="33"/>
        </w:numPr>
        <w:tabs>
          <w:tab w:val="left" w:pos="993"/>
          <w:tab w:val="left" w:pos="1134"/>
        </w:tabs>
        <w:spacing w:after="0"/>
        <w:ind w:left="993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57511">
        <w:rPr>
          <w:rFonts w:ascii="Times New Roman" w:hAnsi="Times New Roman" w:cs="Times New Roman"/>
          <w:b/>
          <w:bCs/>
          <w:sz w:val="24"/>
          <w:szCs w:val="24"/>
        </w:rPr>
        <w:t xml:space="preserve">Świat przyrody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pogoda, </w:t>
      </w:r>
      <w:r w:rsidRPr="00257511">
        <w:rPr>
          <w:rFonts w:ascii="Times New Roman" w:hAnsi="Times New Roman" w:cs="Times New Roman"/>
          <w:b/>
          <w:sz w:val="24"/>
          <w:szCs w:val="24"/>
        </w:rPr>
        <w:t>pory roku,</w:t>
      </w:r>
      <w:r w:rsidRPr="00257511">
        <w:rPr>
          <w:rFonts w:ascii="Times New Roman" w:hAnsi="Times New Roman" w:cs="Times New Roman"/>
          <w:sz w:val="24"/>
          <w:szCs w:val="24"/>
        </w:rPr>
        <w:t xml:space="preserve"> rośliny i zwierzęta</w:t>
      </w:r>
      <w:r w:rsidRPr="00257511">
        <w:rPr>
          <w:rFonts w:ascii="Times New Roman" w:hAnsi="Times New Roman" w:cs="Times New Roman"/>
          <w:b/>
          <w:sz w:val="24"/>
          <w:szCs w:val="24"/>
        </w:rPr>
        <w:t>, krajobraz, zagrożenie i ochrona środowiska naturalnego):</w:t>
      </w:r>
    </w:p>
    <w:p w:rsidR="00E2020F" w:rsidRPr="00D135E2" w:rsidRDefault="00CA1E11" w:rsidP="00D82929">
      <w:pPr>
        <w:numPr>
          <w:ilvl w:val="0"/>
          <w:numId w:val="33"/>
        </w:numPr>
        <w:tabs>
          <w:tab w:val="left" w:pos="993"/>
          <w:tab w:val="left" w:pos="1134"/>
        </w:tabs>
        <w:spacing w:after="0"/>
        <w:ind w:left="993" w:hanging="284"/>
        <w:rPr>
          <w:rFonts w:ascii="Times New Roman" w:hAnsi="Times New Roman" w:cs="Times New Roman"/>
          <w:bCs/>
          <w:sz w:val="24"/>
          <w:szCs w:val="24"/>
        </w:rPr>
      </w:pPr>
      <w:r w:rsidRPr="00257511">
        <w:rPr>
          <w:rFonts w:ascii="Times New Roman" w:hAnsi="Times New Roman" w:cs="Times New Roman"/>
          <w:bCs/>
          <w:sz w:val="24"/>
          <w:szCs w:val="24"/>
        </w:rPr>
        <w:t xml:space="preserve">Życie społeczne </w:t>
      </w:r>
      <w:r w:rsidRPr="00257511">
        <w:rPr>
          <w:rFonts w:ascii="Times New Roman" w:hAnsi="Times New Roman" w:cs="Times New Roman"/>
          <w:sz w:val="24"/>
          <w:szCs w:val="24"/>
        </w:rPr>
        <w:t xml:space="preserve">(np. </w:t>
      </w:r>
      <w:r w:rsidR="00D135E2">
        <w:rPr>
          <w:rFonts w:ascii="Times New Roman" w:hAnsi="Times New Roman" w:cs="Times New Roman"/>
          <w:sz w:val="24"/>
          <w:szCs w:val="24"/>
        </w:rPr>
        <w:t>wydarzenia i zjawiska społeczne.</w:t>
      </w:r>
    </w:p>
    <w:p w:rsidR="00CA1E11" w:rsidRPr="00257511" w:rsidRDefault="00CA1E11" w:rsidP="004C1726">
      <w:pPr>
        <w:tabs>
          <w:tab w:val="left" w:pos="993"/>
          <w:tab w:val="left" w:pos="1134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CA1E11" w:rsidRPr="00257511" w:rsidRDefault="00CA1E11" w:rsidP="004C172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lastRenderedPageBreak/>
        <w:t>Uczeń rozumie proste wypowiedzi ustne (np. rozmowy, wiadomości, komunikaty, ogłoszenia, instrukcje) artykułowane wyraźnie, w standardowej odmianie języka: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1. reaguje na polecenia,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2. określa główną myśl wypowiedzi lub fragmentu wypowiedzi,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3. określa intencje nadawcy / autora wypowiedzi,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4. określa kontekst wypowiedzi (np. formę, czas, miejsce, sytuację, uczestników),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5. znajduje w wypowiedzi określone informacje,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6. rozróżnia formalny i nieformalny styl wypowiedzi.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A1E11" w:rsidRPr="00257511" w:rsidRDefault="00CA1E11" w:rsidP="004C172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rozumie proste </w:t>
      </w:r>
      <w:r w:rsidRPr="00257511">
        <w:rPr>
          <w:rFonts w:ascii="Times New Roman" w:hAnsi="Times New Roman" w:cs="Times New Roman"/>
          <w:bCs/>
          <w:sz w:val="24"/>
          <w:szCs w:val="24"/>
        </w:rPr>
        <w:t>wypowiedzi pisemne</w:t>
      </w:r>
      <w:r w:rsidRPr="00257511">
        <w:rPr>
          <w:rFonts w:ascii="Times New Roman" w:hAnsi="Times New Roman" w:cs="Times New Roman"/>
          <w:sz w:val="24"/>
          <w:szCs w:val="24"/>
        </w:rPr>
        <w:t xml:space="preserve"> (np. listy, e-maile, SMS-y, kartki pocztowe, napisy, broszury, ulotki, jadłospisy, ogłoszenia, rozkłady jazdy, historyjki obrazkowe z tekstem, artykuły, teksty narracyjne, recenzje, wywiady, wpisy na forach i blogach, teksty literackie):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1. określa główną myśl tekstu lub fragmentu tekstu,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2. określa intencje nadawcy / autora tekstu,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3. określa kontekst wypowiedzi (np. nadawcę, odbiorcę, formę tekstu, czas, miejsce, sytuację),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4. znajduje w tekście określone informacje,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5. rozpoznaje związki pomiędzy poszczególnymi częściami tekstu,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6. układa informacje w określonym porządku,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7. rozróżnia formalny i nieformalny styl tekstu.</w:t>
      </w:r>
    </w:p>
    <w:p w:rsidR="00CA1E11" w:rsidRPr="00257511" w:rsidRDefault="00CA1E11" w:rsidP="004C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E11" w:rsidRPr="00257511" w:rsidRDefault="00CA1E11" w:rsidP="004C172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tworzy krótkie, proste, spójne i logiczne </w:t>
      </w:r>
      <w:r w:rsidRPr="00257511">
        <w:rPr>
          <w:rFonts w:ascii="Times New Roman" w:hAnsi="Times New Roman" w:cs="Times New Roman"/>
          <w:bCs/>
          <w:sz w:val="24"/>
          <w:szCs w:val="24"/>
        </w:rPr>
        <w:t>wypowiedzi ustne: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1. opisuje ludzi, przedmioty, miejsca i zjawiska,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2. opowiada o czynnościach, doświadczeniach i wydarzeniach z przeszłości i teraźniejszości,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3. przedstawia fakty z przeszłości i teraźniejszości,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4. przedstawia intencje, marzenia, nadzieje i plany na przyszłość,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5. opisuje upodobania,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6. wyraża i uzasadnia swoje opinie, przedstawia opinie innych osób,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7. wyraża uczucia i emocje,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8. stosuje formalny lub nieformalny styl wypowiedzi adekwatnie do sytuacji.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A1E11" w:rsidRPr="00257511" w:rsidRDefault="00CA1E11" w:rsidP="004C172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tworzy krótkie, proste, spójne i logiczne wypowiedzi pisemne (np. no</w:t>
      </w:r>
      <w:r w:rsidRPr="00257511">
        <w:rPr>
          <w:rFonts w:ascii="Times New Roman" w:hAnsi="Times New Roman" w:cs="Times New Roman"/>
          <w:sz w:val="24"/>
          <w:szCs w:val="24"/>
        </w:rPr>
        <w:softHyphen/>
        <w:t>tatkę, ogłoszenie, zaproszenie, życzenia, wiadomość, SMS, pocz</w:t>
      </w:r>
      <w:r w:rsidRPr="00257511">
        <w:rPr>
          <w:rFonts w:ascii="Times New Roman" w:hAnsi="Times New Roman" w:cs="Times New Roman"/>
          <w:sz w:val="24"/>
          <w:szCs w:val="24"/>
        </w:rPr>
        <w:softHyphen/>
        <w:t>tówkę, e-mail, historyjkę, list prywatny, wpis na blogu):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1. opisuje ludzi, przedmioty, miejsca i zjawiska,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2. opowiada o czynnościach, doświadczeniach i wydarzeniach z przeszłości i teraźniejszości,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3. przedstawia fakty z przeszłości i teraźniejszości,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4. przedstawia intencje, marzenia, nadzieje i plany na przyszłość</w:t>
      </w:r>
      <w:r w:rsidRPr="00257511">
        <w:rPr>
          <w:rFonts w:ascii="Times New Roman" w:hAnsi="Times New Roman" w:cs="Times New Roman"/>
          <w:sz w:val="24"/>
          <w:szCs w:val="24"/>
        </w:rPr>
        <w:t>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5. opisuje upodobania,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6. wyraża i uzasadnia swoje opinie, przedstawia opinie innych osób,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7. wyraża uczucia i emocje,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8. stosuje formalny lub nieformalny styl wypowiedzi adekwatnie do sytuacji.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A1E11" w:rsidRPr="00257511" w:rsidRDefault="00CA1E11" w:rsidP="004C172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Cs/>
          <w:sz w:val="24"/>
          <w:szCs w:val="24"/>
        </w:rPr>
        <w:t>Uczeń reaguje ustnie</w:t>
      </w:r>
      <w:r w:rsidR="004C1726">
        <w:rPr>
          <w:rFonts w:ascii="Times New Roman" w:hAnsi="Times New Roman" w:cs="Times New Roman"/>
          <w:bCs/>
          <w:sz w:val="24"/>
          <w:szCs w:val="24"/>
        </w:rPr>
        <w:t xml:space="preserve"> lub w formie prostego tekstu pisanego (np. wiadomość, SMS, krótki list prywatny, e-mail, wpis na czacie, forum) </w:t>
      </w:r>
      <w:r w:rsidRPr="00257511">
        <w:rPr>
          <w:rFonts w:ascii="Times New Roman" w:hAnsi="Times New Roman" w:cs="Times New Roman"/>
          <w:sz w:val="24"/>
          <w:szCs w:val="24"/>
        </w:rPr>
        <w:t xml:space="preserve"> w typowych sytuacjach: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1. przedstawia siebie i inne osoby,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lastRenderedPageBreak/>
        <w:t>2. nawiązuje kontakty towarzyskie; rozpoczyna, prowadzi i kończy rozmowę; podtrzymuje rozmowę w przypadku trudności w jej przebiegu (np. prosi o wyjaśnienie, powtórzenie, sprecyzowanie; upewnia się, że rozmówca zrozumiał jego wypowiedź),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3. uzyskuje i przekazuje informacje i wyjaśnienia,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4. wyraża swoje opinie, pyta o opinie, zgadza się lub nie zgadza się z opiniami,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5. wyraża swoje upodobania, intencje i pragnienia,</w:t>
      </w:r>
      <w:r w:rsidR="004C1726">
        <w:rPr>
          <w:rFonts w:ascii="Times New Roman" w:hAnsi="Times New Roman" w:cs="Times New Roman"/>
          <w:sz w:val="24"/>
          <w:szCs w:val="24"/>
        </w:rPr>
        <w:t xml:space="preserve"> i pyta o nie inne</w:t>
      </w:r>
      <w:r w:rsidRPr="00257511">
        <w:rPr>
          <w:rFonts w:ascii="Times New Roman" w:hAnsi="Times New Roman" w:cs="Times New Roman"/>
          <w:sz w:val="24"/>
          <w:szCs w:val="24"/>
        </w:rPr>
        <w:t xml:space="preserve"> osób</w:t>
      </w:r>
      <w:r w:rsidR="004C1726">
        <w:rPr>
          <w:rFonts w:ascii="Times New Roman" w:hAnsi="Times New Roman" w:cs="Times New Roman"/>
          <w:sz w:val="24"/>
          <w:szCs w:val="24"/>
        </w:rPr>
        <w:t>y</w:t>
      </w:r>
      <w:r w:rsidRPr="00257511">
        <w:rPr>
          <w:rFonts w:ascii="Times New Roman" w:hAnsi="Times New Roman" w:cs="Times New Roman"/>
          <w:sz w:val="24"/>
          <w:szCs w:val="24"/>
        </w:rPr>
        <w:t>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6. składa życzenia i gratulacje, odpowiada na życzenia i gratulacje,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7. zaprasza i odpowiada na zaproszenie,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8. proponuje, przyjmuje i odrzuca propozycje, zachęca; prowadzi proste negocjacje w sytuacjach życia codziennego,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9. prosi o radę i udziela rady,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10. pyta o pozwolenie, udziela i odmawia pozwolenia,</w:t>
      </w:r>
    </w:p>
    <w:p w:rsidR="00CA1E11" w:rsidRPr="00257511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11. ostrzega, nakazuje, zakazuje, instruuje,</w:t>
      </w:r>
    </w:p>
    <w:p w:rsidR="00CA1E11" w:rsidRPr="000947E0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947E0">
        <w:rPr>
          <w:rFonts w:ascii="Times New Roman" w:hAnsi="Times New Roman" w:cs="Times New Roman"/>
          <w:b/>
          <w:sz w:val="24"/>
          <w:szCs w:val="24"/>
        </w:rPr>
        <w:t>12. wyraża prośbę oraz zgodę lub odmowę spełnienia prośby,</w:t>
      </w:r>
    </w:p>
    <w:p w:rsidR="00CA1E11" w:rsidRPr="000947E0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947E0">
        <w:rPr>
          <w:rFonts w:ascii="Times New Roman" w:hAnsi="Times New Roman" w:cs="Times New Roman"/>
          <w:b/>
          <w:sz w:val="24"/>
          <w:szCs w:val="24"/>
        </w:rPr>
        <w:t>13. wyraża uczucia i emocje (np. radość, smutek, niezadowolenie, zdziwienie, nadzieję, obawę),</w:t>
      </w:r>
    </w:p>
    <w:p w:rsidR="000101C1" w:rsidRPr="000947E0" w:rsidRDefault="00CA1E11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947E0">
        <w:rPr>
          <w:rFonts w:ascii="Times New Roman" w:hAnsi="Times New Roman" w:cs="Times New Roman"/>
          <w:b/>
          <w:sz w:val="24"/>
          <w:szCs w:val="24"/>
        </w:rPr>
        <w:t>14. stosuje zwroty i formy grzecznościowe.</w:t>
      </w:r>
    </w:p>
    <w:p w:rsidR="000101C1" w:rsidRPr="00257511" w:rsidRDefault="000101C1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1726" w:rsidRPr="00257511" w:rsidRDefault="004C1726" w:rsidP="004C1726">
      <w:pPr>
        <w:pStyle w:val="Akapitzlist"/>
        <w:numPr>
          <w:ilvl w:val="0"/>
          <w:numId w:val="4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p</w:t>
      </w:r>
      <w:r w:rsidRPr="00257511">
        <w:rPr>
          <w:rFonts w:ascii="Times New Roman" w:hAnsi="Times New Roman" w:cs="Times New Roman"/>
          <w:bCs/>
          <w:sz w:val="24"/>
          <w:szCs w:val="24"/>
        </w:rPr>
        <w:t>rzetwarza prosty tekst</w:t>
      </w:r>
      <w:r w:rsidRPr="00257511">
        <w:rPr>
          <w:rFonts w:ascii="Times New Roman" w:hAnsi="Times New Roman" w:cs="Times New Roman"/>
          <w:sz w:val="24"/>
          <w:szCs w:val="24"/>
        </w:rPr>
        <w:t xml:space="preserve"> ustnie lub pisemnie</w:t>
      </w:r>
      <w:r w:rsidRPr="00257511">
        <w:rPr>
          <w:rFonts w:ascii="Times New Roman" w:hAnsi="Times New Roman" w:cs="Times New Roman"/>
          <w:b/>
          <w:sz w:val="24"/>
          <w:szCs w:val="24"/>
        </w:rPr>
        <w:t>:</w:t>
      </w:r>
    </w:p>
    <w:p w:rsidR="004C1726" w:rsidRPr="00257511" w:rsidRDefault="004C1726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1. przekazuje w języku obcym informacje zawarte w ma</w:t>
      </w:r>
      <w:r w:rsidRPr="00257511">
        <w:rPr>
          <w:rFonts w:ascii="Times New Roman" w:hAnsi="Times New Roman" w:cs="Times New Roman"/>
          <w:b/>
          <w:sz w:val="24"/>
          <w:szCs w:val="24"/>
        </w:rPr>
        <w:softHyphen/>
        <w:t>te</w:t>
      </w:r>
      <w:r w:rsidRPr="00257511">
        <w:rPr>
          <w:rFonts w:ascii="Times New Roman" w:hAnsi="Times New Roman" w:cs="Times New Roman"/>
          <w:b/>
          <w:sz w:val="24"/>
          <w:szCs w:val="24"/>
        </w:rPr>
        <w:softHyphen/>
        <w:t>ria</w:t>
      </w:r>
      <w:r w:rsidRPr="00257511">
        <w:rPr>
          <w:rFonts w:ascii="Times New Roman" w:hAnsi="Times New Roman" w:cs="Times New Roman"/>
          <w:b/>
          <w:sz w:val="24"/>
          <w:szCs w:val="24"/>
        </w:rPr>
        <w:softHyphen/>
      </w:r>
      <w:r w:rsidRPr="00257511">
        <w:rPr>
          <w:rFonts w:ascii="Times New Roman" w:hAnsi="Times New Roman" w:cs="Times New Roman"/>
          <w:b/>
          <w:sz w:val="24"/>
          <w:szCs w:val="24"/>
        </w:rPr>
        <w:softHyphen/>
        <w:t>łach wizualnych (np. wykresach, ma</w:t>
      </w:r>
      <w:r w:rsidRPr="00257511">
        <w:rPr>
          <w:rFonts w:ascii="Times New Roman" w:hAnsi="Times New Roman" w:cs="Times New Roman"/>
          <w:b/>
          <w:sz w:val="24"/>
          <w:szCs w:val="24"/>
        </w:rPr>
        <w:softHyphen/>
        <w:t>pach, symbolach, piktogramach) lub audiowizualnych (np. filmach, reklamach),</w:t>
      </w:r>
    </w:p>
    <w:p w:rsidR="004C1726" w:rsidRPr="00257511" w:rsidRDefault="004C1726" w:rsidP="004C172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2. przekazuje w języku obcym lub polskim informacje sformułowane w języku obcym,</w:t>
      </w:r>
    </w:p>
    <w:p w:rsidR="004C1726" w:rsidRPr="00257511" w:rsidRDefault="004C1726" w:rsidP="004C172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3. przekazuje w języku obcym informacje sformułowane w języku polskim.</w:t>
      </w:r>
    </w:p>
    <w:p w:rsidR="004C1726" w:rsidRPr="00257511" w:rsidRDefault="004C1726" w:rsidP="004C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142"/>
          <w:tab w:val="left" w:pos="851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posiada: </w:t>
      </w:r>
    </w:p>
    <w:p w:rsidR="000101C1" w:rsidRPr="00257511" w:rsidRDefault="000101C1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1) podstawową wiedzę o krajach, społeczeństwach i kulturach społeczności, które posługują się danym językiem obcym nowożytnym, oraz o kraju ojczystym, z uwzględnieniem kontekstu lokalnego, europejskiego i globalnego; </w:t>
      </w:r>
    </w:p>
    <w:p w:rsidR="004C1726" w:rsidRDefault="000101C1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2) świadomość związku między kulturą własną i obcą oraz wrażliwość międzykulturową</w:t>
      </w:r>
      <w:r w:rsidR="004C1726">
        <w:rPr>
          <w:rFonts w:ascii="Times New Roman" w:hAnsi="Times New Roman" w:cs="Times New Roman"/>
          <w:sz w:val="24"/>
          <w:szCs w:val="24"/>
        </w:rPr>
        <w:t>,</w:t>
      </w:r>
    </w:p>
    <w:p w:rsidR="004C1726" w:rsidRDefault="003D657E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726">
        <w:rPr>
          <w:rFonts w:ascii="Times New Roman" w:hAnsi="Times New Roman" w:cs="Times New Roman"/>
          <w:sz w:val="24"/>
          <w:szCs w:val="24"/>
        </w:rPr>
        <w:t>u</w:t>
      </w:r>
      <w:r w:rsidR="000101C1" w:rsidRPr="004C1726">
        <w:rPr>
          <w:rFonts w:ascii="Times New Roman" w:hAnsi="Times New Roman" w:cs="Times New Roman"/>
          <w:sz w:val="24"/>
          <w:szCs w:val="24"/>
        </w:rPr>
        <w:t>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4C1726" w:rsidRDefault="004C1726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D657E" w:rsidRPr="004C1726">
        <w:rPr>
          <w:rFonts w:ascii="Times New Roman" w:hAnsi="Times New Roman" w:cs="Times New Roman"/>
          <w:sz w:val="24"/>
          <w:szCs w:val="24"/>
        </w:rPr>
        <w:t>u</w:t>
      </w:r>
      <w:r w:rsidR="000101C1" w:rsidRPr="004C1726">
        <w:rPr>
          <w:rFonts w:ascii="Times New Roman" w:hAnsi="Times New Roman" w:cs="Times New Roman"/>
          <w:sz w:val="24"/>
          <w:szCs w:val="24"/>
        </w:rPr>
        <w:t xml:space="preserve">czeń współdziała w grupie (np. w lekcyjnych i pozalekcyjnych językowych pracach projektowych). lekcyjnych i pozalekcyjnych językowych pracach projektowych). </w:t>
      </w:r>
    </w:p>
    <w:p w:rsidR="004C1726" w:rsidRDefault="004C1726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D657E" w:rsidRPr="004C1726">
        <w:rPr>
          <w:rFonts w:ascii="Times New Roman" w:hAnsi="Times New Roman" w:cs="Times New Roman"/>
          <w:sz w:val="24"/>
          <w:szCs w:val="24"/>
        </w:rPr>
        <w:t>u</w:t>
      </w:r>
      <w:r w:rsidR="000101C1" w:rsidRPr="004C1726">
        <w:rPr>
          <w:rFonts w:ascii="Times New Roman" w:hAnsi="Times New Roman" w:cs="Times New Roman"/>
          <w:sz w:val="24"/>
          <w:szCs w:val="24"/>
        </w:rPr>
        <w:t xml:space="preserve">czeń korzysta ze źródeł informacji w języku obcym nowożytnym (np. z encyklopedii, mediów, instrukcji obsługi), również za pomocą technologii informacyjno-komunikacyjnych. Uczeń korzysta ze źródeł informacji w języku obcym nowożytnym (np. z encyklopedii, mediów), również za pomocą technologii informacyjno-komunikacyjnych. </w:t>
      </w:r>
    </w:p>
    <w:p w:rsidR="004C1726" w:rsidRDefault="004C1726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D657E" w:rsidRPr="004C1726">
        <w:rPr>
          <w:rFonts w:ascii="Times New Roman" w:hAnsi="Times New Roman" w:cs="Times New Roman"/>
          <w:sz w:val="24"/>
          <w:szCs w:val="24"/>
        </w:rPr>
        <w:t>u</w:t>
      </w:r>
      <w:r w:rsidR="000101C1" w:rsidRPr="004C1726">
        <w:rPr>
          <w:rFonts w:ascii="Times New Roman" w:hAnsi="Times New Roman" w:cs="Times New Roman"/>
          <w:sz w:val="24"/>
          <w:szCs w:val="24"/>
        </w:rPr>
        <w:t xml:space="preserve">czeń stosuje strategie komunikacyjne (np. domyślanie się znaczenia wyrazów z kontekstu, identyfikowanie słów kluczy) i strategie kompensacyjne, w przypadku gdy nie zna lub nie pamięta wyrazu (np. upraszczanie formy wypowiedzi, zastępowanie innym wyrazem, opis, wykorzystywanie środków niewerbalnych) </w:t>
      </w:r>
    </w:p>
    <w:p w:rsidR="000101C1" w:rsidRPr="004C1726" w:rsidRDefault="004C1726" w:rsidP="004C1726">
      <w:pPr>
        <w:tabs>
          <w:tab w:val="left" w:pos="142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D657E" w:rsidRPr="004C1726">
        <w:rPr>
          <w:rFonts w:ascii="Times New Roman" w:hAnsi="Times New Roman" w:cs="Times New Roman"/>
          <w:sz w:val="24"/>
          <w:szCs w:val="24"/>
        </w:rPr>
        <w:t>u</w:t>
      </w:r>
      <w:r w:rsidR="000101C1" w:rsidRPr="004C1726">
        <w:rPr>
          <w:rFonts w:ascii="Times New Roman" w:hAnsi="Times New Roman" w:cs="Times New Roman"/>
          <w:sz w:val="24"/>
          <w:szCs w:val="24"/>
        </w:rPr>
        <w:t>czeń posiada świadomość językową (np. podobieństw i różnic między językami).</w:t>
      </w:r>
    </w:p>
    <w:p w:rsidR="00541A7B" w:rsidRPr="00257511" w:rsidRDefault="00541A7B" w:rsidP="004C172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3D657E" w:rsidRDefault="003D657E" w:rsidP="004C1726">
      <w:pPr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01C1" w:rsidRPr="003D657E">
        <w:rPr>
          <w:rFonts w:ascii="Times New Roman" w:hAnsi="Times New Roman" w:cs="Times New Roman"/>
          <w:b/>
          <w:sz w:val="24"/>
          <w:szCs w:val="24"/>
        </w:rPr>
        <w:t>WYMAGANIA EDUKACYJNE NA POSZCZEGÓLNE OCENY:</w:t>
      </w:r>
      <w:r w:rsidR="000101C1" w:rsidRPr="003D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E11" w:rsidRDefault="00CA1E11" w:rsidP="004C1726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2020F" w:rsidRPr="004C1726" w:rsidRDefault="000101C1" w:rsidP="004C1726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Podane niżej kryteria oceniania oparte są na wymaganiach ogólnych i szczegółowych, zapisanych w obowiązującej podstawie programowej dla przedmiotu: język obcy nowożytny dla II etapu edukacyjnego wariant II.1:</w:t>
      </w:r>
    </w:p>
    <w:p w:rsidR="000101C1" w:rsidRPr="00257511" w:rsidRDefault="000101C1" w:rsidP="004C1726">
      <w:pPr>
        <w:spacing w:after="0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OCENĘ CELUJACĄ </w:t>
      </w:r>
      <w:r w:rsidRPr="00257511">
        <w:rPr>
          <w:rFonts w:ascii="Times New Roman" w:hAnsi="Times New Roman" w:cs="Times New Roman"/>
          <w:sz w:val="24"/>
          <w:szCs w:val="24"/>
        </w:rPr>
        <w:t>otrzymuje uczeń który:</w:t>
      </w:r>
    </w:p>
    <w:p w:rsidR="000101C1" w:rsidRPr="00257511" w:rsidRDefault="000101C1" w:rsidP="00D82929">
      <w:pPr>
        <w:pStyle w:val="Akapitzlist"/>
        <w:numPr>
          <w:ilvl w:val="0"/>
          <w:numId w:val="34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czyta uproszczone lektury w oryginale. </w:t>
      </w: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samodzielnie poszerza wiedzę na temat kultury krajów obszaru języka angielskiego</w:t>
      </w:r>
      <w:r w:rsidR="004C1726">
        <w:rPr>
          <w:rFonts w:ascii="Times New Roman" w:hAnsi="Times New Roman" w:cs="Times New Roman"/>
          <w:sz w:val="24"/>
          <w:szCs w:val="24"/>
        </w:rPr>
        <w:t xml:space="preserve"> </w:t>
      </w:r>
      <w:r w:rsidRPr="00257511">
        <w:rPr>
          <w:rFonts w:ascii="Times New Roman" w:hAnsi="Times New Roman" w:cs="Times New Roman"/>
          <w:sz w:val="24"/>
          <w:szCs w:val="24"/>
        </w:rPr>
        <w:t>(korzystając z polskich oraz angielskich materiałów</w:t>
      </w:r>
      <w:r w:rsidR="004C1726">
        <w:rPr>
          <w:rFonts w:ascii="Times New Roman" w:hAnsi="Times New Roman" w:cs="Times New Roman"/>
          <w:sz w:val="24"/>
          <w:szCs w:val="24"/>
        </w:rPr>
        <w:t xml:space="preserve">, </w:t>
      </w:r>
      <w:r w:rsidRPr="00257511">
        <w:rPr>
          <w:rFonts w:ascii="Times New Roman" w:hAnsi="Times New Roman" w:cs="Times New Roman"/>
          <w:sz w:val="24"/>
          <w:szCs w:val="24"/>
        </w:rPr>
        <w:t xml:space="preserve"> np. czasopism ze słowniczkiem). </w:t>
      </w: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oceny cząstkowe i bieżące wskazują na wysoki poziom przygotowania do zajęć. </w:t>
      </w: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zdecydowanie wyróżnia się na tle grupy pod względem opanowania czterech sprawności językowych: pisania, rozumienia tekstu czytanego, rozumienia ze słuchu i mówienia. </w:t>
      </w: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samodzielnie i twórczo rozwija własne uzdolnienia i zainteresowania (poprzez projekty, własne inicjatywy związane z nauką języka angielskiego, prezentacje, gazetki itd.). </w:t>
      </w:r>
    </w:p>
    <w:p w:rsidR="000101C1" w:rsidRPr="00257511" w:rsidRDefault="000101C1" w:rsidP="004C1726">
      <w:pPr>
        <w:pStyle w:val="Akapitzlist"/>
        <w:numPr>
          <w:ilvl w:val="0"/>
          <w:numId w:val="17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uczeń uczestniczy w olimpiadach, konkursach zagranicznych, krajowych, lokalnych i szkolnych.</w:t>
      </w:r>
    </w:p>
    <w:p w:rsidR="000101C1" w:rsidRPr="004C1726" w:rsidRDefault="000101C1" w:rsidP="004C1726">
      <w:pPr>
        <w:pStyle w:val="Akapitzlist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wykonuje nieobowiązkowe, dodatkowe zadania</w:t>
      </w:r>
      <w:r w:rsidR="004C1726" w:rsidRPr="004C1726">
        <w:rPr>
          <w:rFonts w:ascii="Times New Roman" w:hAnsi="Times New Roman" w:cs="Times New Roman"/>
          <w:sz w:val="24"/>
          <w:szCs w:val="24"/>
        </w:rPr>
        <w:t xml:space="preserve"> </w:t>
      </w:r>
      <w:r w:rsidR="004C1726" w:rsidRPr="00257511">
        <w:rPr>
          <w:rFonts w:ascii="Times New Roman" w:hAnsi="Times New Roman" w:cs="Times New Roman"/>
          <w:sz w:val="24"/>
          <w:szCs w:val="24"/>
        </w:rPr>
        <w:t>o wysokim stopniu trudności.</w:t>
      </w:r>
    </w:p>
    <w:p w:rsidR="004C1726" w:rsidRPr="00257511" w:rsidRDefault="000101C1" w:rsidP="004C1726">
      <w:pPr>
        <w:pStyle w:val="Akapitzlist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wzorowo prowadzi</w:t>
      </w:r>
      <w:r w:rsidR="004C1726">
        <w:rPr>
          <w:rFonts w:ascii="Times New Roman" w:hAnsi="Times New Roman" w:cs="Times New Roman"/>
          <w:sz w:val="24"/>
          <w:szCs w:val="24"/>
        </w:rPr>
        <w:t xml:space="preserve"> zeszyty przedmiotowe i ćwiczeń i </w:t>
      </w:r>
      <w:r w:rsidR="004C1726" w:rsidRPr="00257511">
        <w:rPr>
          <w:rFonts w:ascii="Times New Roman" w:hAnsi="Times New Roman" w:cs="Times New Roman"/>
          <w:sz w:val="24"/>
          <w:szCs w:val="24"/>
        </w:rPr>
        <w:t>jest aktywny na zajęciach.</w:t>
      </w:r>
    </w:p>
    <w:p w:rsidR="000101C1" w:rsidRPr="004C1726" w:rsidRDefault="004C1726" w:rsidP="004C1726">
      <w:pPr>
        <w:pStyle w:val="Akapitzlist"/>
        <w:numPr>
          <w:ilvl w:val="0"/>
          <w:numId w:val="1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0101C1" w:rsidRPr="004C1726">
        <w:rPr>
          <w:rFonts w:ascii="Times New Roman" w:hAnsi="Times New Roman" w:cs="Times New Roman"/>
          <w:sz w:val="24"/>
          <w:szCs w:val="24"/>
        </w:rPr>
        <w:t>systematycznie i</w:t>
      </w:r>
      <w:r>
        <w:rPr>
          <w:rFonts w:ascii="Times New Roman" w:hAnsi="Times New Roman" w:cs="Times New Roman"/>
          <w:sz w:val="24"/>
          <w:szCs w:val="24"/>
        </w:rPr>
        <w:t xml:space="preserve"> dobrze wykonuje zadania domowe oraz ćwiczenia zawarte zarówno w podręczniku jak i w zeszycie ćwiczeń. </w:t>
      </w:r>
      <w:r w:rsidR="000101C1" w:rsidRPr="004C1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C1" w:rsidRPr="00257511" w:rsidRDefault="000101C1" w:rsidP="004C1726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B7780E" w:rsidRDefault="000101C1" w:rsidP="00B7780E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OCENĘ BARDZO DOBRĄ </w:t>
      </w:r>
      <w:r w:rsidRPr="00257511">
        <w:rPr>
          <w:rFonts w:ascii="Times New Roman" w:hAnsi="Times New Roman" w:cs="Times New Roman"/>
          <w:sz w:val="24"/>
          <w:szCs w:val="24"/>
        </w:rPr>
        <w:t>otrzymuje uczeń który:</w:t>
      </w:r>
      <w:r w:rsidRPr="00B7780E">
        <w:rPr>
          <w:rFonts w:ascii="Times New Roman" w:hAnsi="Times New Roman" w:cs="Times New Roman"/>
          <w:sz w:val="24"/>
          <w:szCs w:val="24"/>
        </w:rPr>
        <w:t>.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rozwija wszystkie cztery sprawności językowe w stopniu równomiernym. 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w kontakcie z rodzimym użytkownikiem języka potrafi przekazywać, zrozumieć i odtworzyć informacje w zakresie materiału odpowiadającego swojemu poziomowi językowemu. 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jest w stanie poprawić własne błędy w mówieniu, pisaniu i ćwiczeniach gramatycznych. 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potrafi samodzielnie zaprezentować wyniki własnej pracy, wypowiadać własne zdanie, nawiązując do obyczajowości polskiej i krajów anglojęzycznych. 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oceny cząstkowe i bieżące wskazują na bardzo dobry poziom przygotowania do zajęć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opanował pełny zakres wiedzy i umiejętności określony w podstawie programowej realizowanego programu nauczania.</w:t>
      </w:r>
    </w:p>
    <w:p w:rsidR="000101C1" w:rsidRPr="00257511" w:rsidRDefault="000101C1" w:rsidP="004C1726">
      <w:pPr>
        <w:pStyle w:val="Akapitzlist"/>
        <w:numPr>
          <w:ilvl w:val="0"/>
          <w:numId w:val="18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wypowiada się płynnie, swobodnie, dopuszczalne są drobne błędy gramatyczne i leksykalne, które nie zakłócają komunikacji.</w:t>
      </w:r>
    </w:p>
    <w:p w:rsidR="000101C1" w:rsidRPr="00B7780E" w:rsidRDefault="000101C1" w:rsidP="00B7780E">
      <w:pPr>
        <w:pStyle w:val="Akapitzlist"/>
        <w:numPr>
          <w:ilvl w:val="0"/>
          <w:numId w:val="18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jest aktywny na zajęciach</w:t>
      </w:r>
      <w:r w:rsidR="00B7780E">
        <w:rPr>
          <w:rFonts w:ascii="Times New Roman" w:hAnsi="Times New Roman" w:cs="Times New Roman"/>
          <w:sz w:val="24"/>
          <w:szCs w:val="24"/>
        </w:rPr>
        <w:t xml:space="preserve"> i </w:t>
      </w:r>
      <w:r w:rsidRPr="00B7780E">
        <w:rPr>
          <w:rFonts w:ascii="Times New Roman" w:hAnsi="Times New Roman" w:cs="Times New Roman"/>
          <w:sz w:val="24"/>
          <w:szCs w:val="24"/>
        </w:rPr>
        <w:t>pracuje systematycznie</w:t>
      </w:r>
      <w:r w:rsidR="00B7780E">
        <w:rPr>
          <w:rFonts w:ascii="Times New Roman" w:hAnsi="Times New Roman" w:cs="Times New Roman"/>
          <w:sz w:val="24"/>
          <w:szCs w:val="24"/>
        </w:rPr>
        <w:t>.</w:t>
      </w:r>
    </w:p>
    <w:p w:rsidR="000101C1" w:rsidRPr="00257511" w:rsidRDefault="000101C1" w:rsidP="004C1726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OCENĘ DOBRĄ </w:t>
      </w:r>
      <w:r w:rsidRPr="00257511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0101C1" w:rsidRPr="003D657E" w:rsidRDefault="000101C1" w:rsidP="00D82929">
      <w:pPr>
        <w:pStyle w:val="Akapitzlist"/>
        <w:numPr>
          <w:ilvl w:val="0"/>
          <w:numId w:val="35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dobrze opanował wiedzę i umiejętności wynikające z podstawy programowej </w:t>
      </w:r>
      <w:r w:rsidRPr="003D657E">
        <w:rPr>
          <w:rFonts w:ascii="Times New Roman" w:hAnsi="Times New Roman" w:cs="Times New Roman"/>
          <w:sz w:val="24"/>
          <w:szCs w:val="24"/>
        </w:rPr>
        <w:t>i z realizowanego programu nauczania.</w:t>
      </w:r>
    </w:p>
    <w:p w:rsidR="000101C1" w:rsidRPr="00257511" w:rsidRDefault="00B7780E" w:rsidP="004C1726">
      <w:pPr>
        <w:pStyle w:val="Akapitzlist"/>
        <w:numPr>
          <w:ilvl w:val="0"/>
          <w:numId w:val="19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 na zajęciach, pracuje systematycznie,</w:t>
      </w:r>
    </w:p>
    <w:p w:rsidR="000101C1" w:rsidRPr="00257511" w:rsidRDefault="000101C1" w:rsidP="004C1726">
      <w:pPr>
        <w:pStyle w:val="Akapitzlist"/>
        <w:numPr>
          <w:ilvl w:val="0"/>
          <w:numId w:val="19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choć rozwój czterech sprawności jest wyraźny, to jednak nierównomierny. Uczeń na przykład gorzej pisze (forma, ortografia), niż mówi lub rozumie tekst czytany lub słuchany. </w:t>
      </w:r>
    </w:p>
    <w:p w:rsidR="000101C1" w:rsidRPr="00257511" w:rsidRDefault="000101C1" w:rsidP="004C1726">
      <w:pPr>
        <w:pStyle w:val="Akapitzlist"/>
        <w:numPr>
          <w:ilvl w:val="0"/>
          <w:numId w:val="19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zna słowa i struktury gramatyczne, poznane w toku nauczania. Stosuje je, popełniając drobne błędy. </w:t>
      </w:r>
    </w:p>
    <w:p w:rsidR="000101C1" w:rsidRPr="00257511" w:rsidRDefault="000101C1" w:rsidP="004C1726">
      <w:pPr>
        <w:pStyle w:val="Akapitzlist"/>
        <w:numPr>
          <w:ilvl w:val="0"/>
          <w:numId w:val="19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w kontakcie z rodzimym użytkownikiem języka z reguły potrafi przekazywać, zrozumieć i odtworzyć informacje w zakresie materiału odpowiadającego swojemu poziomowi językowemu, choć czasem wymaga to dodatkowych wyjaśnień ze strony rozmówcy i słuchającego. </w:t>
      </w:r>
    </w:p>
    <w:p w:rsidR="000101C1" w:rsidRPr="00257511" w:rsidRDefault="000101C1" w:rsidP="004C1726">
      <w:pPr>
        <w:pStyle w:val="Akapitzlist"/>
        <w:numPr>
          <w:ilvl w:val="0"/>
          <w:numId w:val="19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zazwyczaj reaguje na poprawianie przez nauczyciela błędów. </w:t>
      </w:r>
    </w:p>
    <w:p w:rsidR="000101C1" w:rsidRPr="00257511" w:rsidRDefault="000101C1" w:rsidP="004C1726">
      <w:pPr>
        <w:pStyle w:val="Akapitzlist"/>
        <w:numPr>
          <w:ilvl w:val="0"/>
          <w:numId w:val="19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lastRenderedPageBreak/>
        <w:t xml:space="preserve">zazwyczaj potrafi zidentyfikować własny błąd i go poprawić. </w:t>
      </w:r>
    </w:p>
    <w:p w:rsidR="000101C1" w:rsidRPr="00257511" w:rsidRDefault="000101C1" w:rsidP="004C1726">
      <w:pPr>
        <w:pStyle w:val="Akapitzlist"/>
        <w:numPr>
          <w:ilvl w:val="0"/>
          <w:numId w:val="19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oceny cząstkowe i bieżące wskazują na dobry poziom przygotowania do zajęć.</w:t>
      </w:r>
    </w:p>
    <w:p w:rsidR="000101C1" w:rsidRPr="00257511" w:rsidRDefault="000101C1" w:rsidP="004C1726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01C1" w:rsidRPr="00257511" w:rsidRDefault="000101C1" w:rsidP="004C1726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257511">
        <w:rPr>
          <w:rFonts w:ascii="Times New Roman" w:hAnsi="Times New Roman" w:cs="Times New Roman"/>
          <w:sz w:val="24"/>
          <w:szCs w:val="24"/>
        </w:rPr>
        <w:t xml:space="preserve"> otrzymuje uczeń, który;</w:t>
      </w:r>
    </w:p>
    <w:p w:rsidR="000101C1" w:rsidRPr="00257511" w:rsidRDefault="000101C1" w:rsidP="004C1726">
      <w:pPr>
        <w:pStyle w:val="Akapitzlist"/>
        <w:numPr>
          <w:ilvl w:val="0"/>
          <w:numId w:val="20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rozwija cztery sprawności językowe w stopniu nierównomiernym, mając problemy w obrębie niektórych z nich, na przykład mówi dość płynnie, ale nie zawsze zrozumiale, na ogół rozumie tekst czytany, ale brak umiejętności odgadywania znaczeń struktur, fraz lub słownictwa z kontekstu powoduje, że pewne fragmenty są dla niego zupełnie niezrozumiałe. </w:t>
      </w:r>
    </w:p>
    <w:p w:rsidR="000101C1" w:rsidRPr="00257511" w:rsidRDefault="000101C1" w:rsidP="004C1726">
      <w:pPr>
        <w:pStyle w:val="Akapitzlist"/>
        <w:numPr>
          <w:ilvl w:val="0"/>
          <w:numId w:val="20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raczej zna struktury gramatyczne i słownictwo, poznane w toku nauczania. Stosuje je w miarę sprawnie lub zna je dość dobrze, lecz nie używa w mowie i piśmie. </w:t>
      </w:r>
    </w:p>
    <w:p w:rsidR="000101C1" w:rsidRPr="00257511" w:rsidRDefault="000101C1" w:rsidP="004C1726">
      <w:pPr>
        <w:pStyle w:val="Akapitzlist"/>
        <w:numPr>
          <w:ilvl w:val="0"/>
          <w:numId w:val="20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w kontakcie z rodzimym użytkownikiem języka stosuje wypowiedzi proste i krótkie, oczekując podobnych ze strony rozmówcy. Sporadycznie nie dochodzi jednak do komunikacji. </w:t>
      </w:r>
    </w:p>
    <w:p w:rsidR="000101C1" w:rsidRPr="00257511" w:rsidRDefault="000101C1" w:rsidP="004C1726">
      <w:pPr>
        <w:pStyle w:val="Akapitzlist"/>
        <w:numPr>
          <w:ilvl w:val="0"/>
          <w:numId w:val="20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czasem reaguje na błędy, poprawiane przez nauczyciela. </w:t>
      </w:r>
    </w:p>
    <w:p w:rsidR="000101C1" w:rsidRPr="00257511" w:rsidRDefault="000101C1" w:rsidP="004C1726">
      <w:pPr>
        <w:pStyle w:val="Akapitzlist"/>
        <w:numPr>
          <w:ilvl w:val="0"/>
          <w:numId w:val="20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raczej umie poprawić swój błąd, jeśli jest zasygnalizowany przez nauczyciela. </w:t>
      </w:r>
    </w:p>
    <w:p w:rsidR="000101C1" w:rsidRPr="00257511" w:rsidRDefault="000101C1" w:rsidP="004C1726">
      <w:pPr>
        <w:pStyle w:val="Akapitzlist"/>
        <w:numPr>
          <w:ilvl w:val="0"/>
          <w:numId w:val="20"/>
        </w:numPr>
        <w:tabs>
          <w:tab w:val="left" w:pos="851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oceny cząstkowe i bieżące wskazują na dostateczny poziom przygotowania do zajęć.</w:t>
      </w:r>
    </w:p>
    <w:p w:rsidR="000101C1" w:rsidRPr="00257511" w:rsidRDefault="000101C1" w:rsidP="004C17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 xml:space="preserve">           OCENĘ DOPUSZCZAJĄCĄ</w:t>
      </w:r>
      <w:r w:rsidRPr="00257511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101C1" w:rsidRPr="00257511" w:rsidRDefault="000101C1" w:rsidP="004C1726">
      <w:pPr>
        <w:pStyle w:val="Akapitzlist"/>
        <w:numPr>
          <w:ilvl w:val="0"/>
          <w:numId w:val="21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uczeń rozwija cztery sprawności językowe w stopniu ograniczonym, bazując raczej na umiejętnościach nabytych we wcześniejszym stadium nauki. </w:t>
      </w:r>
    </w:p>
    <w:p w:rsidR="000101C1" w:rsidRPr="00257511" w:rsidRDefault="000101C1" w:rsidP="004C1726">
      <w:pPr>
        <w:pStyle w:val="Akapitzlist"/>
        <w:numPr>
          <w:ilvl w:val="0"/>
          <w:numId w:val="21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zna niektóre struktury gramatyczne i słownictwo nabyte w toku nauczania i używa ich, jednak czasami nawiązanie komunikacji jest niemożliwe. </w:t>
      </w:r>
    </w:p>
    <w:p w:rsidR="000101C1" w:rsidRPr="00257511" w:rsidRDefault="000101C1" w:rsidP="004C1726">
      <w:pPr>
        <w:pStyle w:val="Akapitzlist"/>
        <w:numPr>
          <w:ilvl w:val="0"/>
          <w:numId w:val="21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w kontakcie z rodzimym użytkownikiem języka stosuje wypowiedzi bardzo proste i krótkie, oczekując podobnych ze strony rozmówcy. </w:t>
      </w:r>
    </w:p>
    <w:p w:rsidR="000101C1" w:rsidRPr="00257511" w:rsidRDefault="000101C1" w:rsidP="004C1726">
      <w:pPr>
        <w:pStyle w:val="Akapitzlist"/>
        <w:numPr>
          <w:ilvl w:val="0"/>
          <w:numId w:val="21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rzadko reaguje na błędy poprawiane przez nauczyciela. </w:t>
      </w:r>
    </w:p>
    <w:p w:rsidR="000101C1" w:rsidRPr="00257511" w:rsidRDefault="000101C1" w:rsidP="004C1726">
      <w:pPr>
        <w:pStyle w:val="Akapitzlist"/>
        <w:numPr>
          <w:ilvl w:val="0"/>
          <w:numId w:val="21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 xml:space="preserve">raczej nie jest w stanie zidentyfikować własnego błędu. </w:t>
      </w:r>
    </w:p>
    <w:p w:rsidR="000101C1" w:rsidRPr="00257511" w:rsidRDefault="000101C1" w:rsidP="004C1726">
      <w:pPr>
        <w:pStyle w:val="Akapitzlist"/>
        <w:numPr>
          <w:ilvl w:val="0"/>
          <w:numId w:val="21"/>
        </w:numPr>
        <w:tabs>
          <w:tab w:val="left" w:pos="851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oceny cząstkowe i bieżące wskazują na niski poziom przygotowania do zajęć i niesystematyczność.</w:t>
      </w:r>
    </w:p>
    <w:p w:rsidR="000101C1" w:rsidRPr="00257511" w:rsidRDefault="000101C1" w:rsidP="004C1726">
      <w:pPr>
        <w:tabs>
          <w:tab w:val="left" w:pos="567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257511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0101C1" w:rsidRPr="00257511" w:rsidRDefault="000101C1" w:rsidP="004C1726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7511">
        <w:rPr>
          <w:rFonts w:ascii="Times New Roman" w:hAnsi="Times New Roman" w:cs="Times New Roman"/>
          <w:sz w:val="24"/>
          <w:szCs w:val="24"/>
        </w:rPr>
        <w:t>nie opanował wiadomości i umiejętności określonych</w:t>
      </w:r>
      <w:r w:rsidR="00061C52">
        <w:rPr>
          <w:rFonts w:ascii="Times New Roman" w:hAnsi="Times New Roman" w:cs="Times New Roman"/>
          <w:sz w:val="24"/>
          <w:szCs w:val="24"/>
        </w:rPr>
        <w:t xml:space="preserve"> wymaganiami edukacyjnymi na poziomie grupy</w:t>
      </w:r>
      <w:r w:rsidRPr="00257511">
        <w:rPr>
          <w:rFonts w:ascii="Times New Roman" w:hAnsi="Times New Roman" w:cs="Times New Roman"/>
          <w:sz w:val="24"/>
          <w:szCs w:val="24"/>
        </w:rPr>
        <w:t>, a braki te uniemożliwiają dalsze zdobywanie wiedzy.</w:t>
      </w:r>
    </w:p>
    <w:p w:rsidR="003D657E" w:rsidRPr="00061C52" w:rsidRDefault="000101C1" w:rsidP="004C1726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C52">
        <w:rPr>
          <w:rFonts w:ascii="Times New Roman" w:hAnsi="Times New Roman" w:cs="Times New Roman"/>
          <w:sz w:val="24"/>
          <w:szCs w:val="24"/>
        </w:rPr>
        <w:t>uczeń nie spełnił oczekiwań na ocenę dopuszczającą.</w:t>
      </w:r>
      <w:r w:rsidR="003D657E" w:rsidRPr="0006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C52" w:rsidRPr="00061C52" w:rsidRDefault="00061C52" w:rsidP="00061C52">
      <w:pPr>
        <w:pStyle w:val="Akapitzlist"/>
        <w:tabs>
          <w:tab w:val="left" w:pos="567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5D2E" w:rsidRDefault="00575D2E" w:rsidP="004C1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9FD" w:rsidRDefault="00B5720F" w:rsidP="00B57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FD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4819FD" w:rsidRPr="000947E0" w:rsidRDefault="004819FD" w:rsidP="00D82929">
      <w:pPr>
        <w:pStyle w:val="Akapitzlist"/>
        <w:numPr>
          <w:ilvl w:val="0"/>
          <w:numId w:val="36"/>
        </w:numPr>
        <w:ind w:left="851" w:hanging="42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0947E0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Rozporządzenie Ministra Edukacji Narodowej z dnia 3 sierpnia 2017 r. w sprawie oceniania, klasyfikowania i promowania uczniów i słuchaczy w szkołach publicznych (Dz. U. z 2017 r., poz. 1534),</w:t>
      </w:r>
    </w:p>
    <w:p w:rsidR="004819FD" w:rsidRDefault="004819FD" w:rsidP="004C1726">
      <w:pPr>
        <w:pStyle w:val="Akapitzlist"/>
        <w:ind w:left="851"/>
        <w:jc w:val="both"/>
        <w:rPr>
          <w:rStyle w:val="Pogrubienie"/>
          <w:b w:val="0"/>
          <w:bCs w:val="0"/>
          <w:sz w:val="24"/>
          <w:szCs w:val="24"/>
        </w:rPr>
      </w:pPr>
    </w:p>
    <w:p w:rsidR="004819FD" w:rsidRDefault="004819FD" w:rsidP="00D82929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356, tom 1).</w:t>
      </w:r>
    </w:p>
    <w:p w:rsidR="004819FD" w:rsidRDefault="004819FD" w:rsidP="004C17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19FD" w:rsidRDefault="004819FD" w:rsidP="00D82929">
      <w:pPr>
        <w:pStyle w:val="Akapitzlist"/>
        <w:numPr>
          <w:ilvl w:val="0"/>
          <w:numId w:val="36"/>
        </w:numPr>
        <w:shd w:val="clear" w:color="auto" w:fill="FFFFFF"/>
        <w:spacing w:after="0"/>
        <w:ind w:left="850" w:hanging="425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Rozporządzenie Ministra Edukacji Narodowej z dnia 28 marca 2017 r. w sprawie ramowych planów nauczania dla publicznych szkół, (Dz. U. z 2017 r., poz. 703).</w:t>
      </w:r>
    </w:p>
    <w:p w:rsidR="004819FD" w:rsidRDefault="004819FD" w:rsidP="004C1726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19FD" w:rsidRDefault="004819FD" w:rsidP="00D82929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Szkoły Podstawowej im. </w:t>
      </w:r>
      <w:r w:rsidR="00B5720F">
        <w:rPr>
          <w:rFonts w:ascii="Times New Roman" w:hAnsi="Times New Roman" w:cs="Times New Roman"/>
          <w:sz w:val="24"/>
          <w:szCs w:val="24"/>
        </w:rPr>
        <w:t>Orła Białego w Jaroszowcu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9FD" w:rsidRDefault="004819FD" w:rsidP="004C172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9FD" w:rsidRDefault="004819FD" w:rsidP="00D82929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Edukacji Narodowej z dnia 17 czerwca 2016 r. zmieniające rozporządzenie w sprawie podstawy programowej wychowania przedszkolnego oraz kształcenia ogólnego w poszczególnych typach szkół (Dz. U. z 2016 r., poz. 895). </w:t>
      </w:r>
    </w:p>
    <w:p w:rsidR="004819FD" w:rsidRDefault="004819FD" w:rsidP="004C17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19FD" w:rsidRDefault="004819FD" w:rsidP="00D82929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nauczania języka angielskiego dla II etapu edukacyjnego w klasach IV-VIII szkoły podstawowej zgodny z podstawą programową z 14 lutego 2017 r. </w:t>
      </w:r>
    </w:p>
    <w:p w:rsidR="004819FD" w:rsidRDefault="004819FD" w:rsidP="004C17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19FD" w:rsidRDefault="004819FD" w:rsidP="004C1726">
      <w:pPr>
        <w:pStyle w:val="Akapitzlist"/>
      </w:pPr>
    </w:p>
    <w:p w:rsidR="004819FD" w:rsidRDefault="004819FD" w:rsidP="004C1726">
      <w:pPr>
        <w:pStyle w:val="Akapitzlist"/>
        <w:ind w:left="851"/>
        <w:jc w:val="both"/>
      </w:pPr>
    </w:p>
    <w:p w:rsidR="004819FD" w:rsidRPr="00B250E1" w:rsidRDefault="004819FD" w:rsidP="004C1726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19FD" w:rsidRPr="00575D2E" w:rsidRDefault="004819FD" w:rsidP="004C1726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2E">
        <w:rPr>
          <w:rFonts w:ascii="Times New Roman" w:hAnsi="Times New Roman" w:cs="Times New Roman"/>
          <w:b/>
          <w:sz w:val="24"/>
          <w:szCs w:val="24"/>
        </w:rPr>
        <w:t xml:space="preserve">Realizujący: </w:t>
      </w:r>
      <w:r w:rsidR="00B5720F">
        <w:rPr>
          <w:rFonts w:ascii="Times New Roman" w:hAnsi="Times New Roman" w:cs="Times New Roman"/>
          <w:b/>
          <w:sz w:val="24"/>
          <w:szCs w:val="24"/>
        </w:rPr>
        <w:t>Marcelina Kamionka</w:t>
      </w:r>
    </w:p>
    <w:sectPr w:rsidR="004819FD" w:rsidRPr="00575D2E" w:rsidSect="00FD5550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99" w:rsidRDefault="00152299" w:rsidP="000B461B">
      <w:pPr>
        <w:spacing w:after="0" w:line="240" w:lineRule="auto"/>
      </w:pPr>
      <w:r>
        <w:separator/>
      </w:r>
    </w:p>
  </w:endnote>
  <w:endnote w:type="continuationSeparator" w:id="0">
    <w:p w:rsidR="00152299" w:rsidRDefault="00152299" w:rsidP="000B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739174"/>
      <w:docPartObj>
        <w:docPartGallery w:val="Page Numbers (Bottom of Page)"/>
        <w:docPartUnique/>
      </w:docPartObj>
    </w:sdtPr>
    <w:sdtEndPr/>
    <w:sdtContent>
      <w:p w:rsidR="00573F3E" w:rsidRDefault="00573F3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F3E" w:rsidRDefault="00573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99" w:rsidRDefault="00152299" w:rsidP="000B461B">
      <w:pPr>
        <w:spacing w:after="0" w:line="240" w:lineRule="auto"/>
      </w:pPr>
      <w:r>
        <w:separator/>
      </w:r>
    </w:p>
  </w:footnote>
  <w:footnote w:type="continuationSeparator" w:id="0">
    <w:p w:rsidR="00152299" w:rsidRDefault="00152299" w:rsidP="000B4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1E5"/>
    <w:multiLevelType w:val="hybridMultilevel"/>
    <w:tmpl w:val="FE9AF2D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96FEB"/>
    <w:multiLevelType w:val="hybridMultilevel"/>
    <w:tmpl w:val="5F56E890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68252B9"/>
    <w:multiLevelType w:val="hybridMultilevel"/>
    <w:tmpl w:val="896446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51842"/>
    <w:multiLevelType w:val="hybridMultilevel"/>
    <w:tmpl w:val="83EC7A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61789"/>
    <w:multiLevelType w:val="hybridMultilevel"/>
    <w:tmpl w:val="31D07B8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B11AF1"/>
    <w:multiLevelType w:val="hybridMultilevel"/>
    <w:tmpl w:val="A346623E"/>
    <w:lvl w:ilvl="0" w:tplc="AF422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49B7"/>
    <w:multiLevelType w:val="hybridMultilevel"/>
    <w:tmpl w:val="9170FA6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42D468C"/>
    <w:multiLevelType w:val="hybridMultilevel"/>
    <w:tmpl w:val="AB14BB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EC1E43"/>
    <w:multiLevelType w:val="hybridMultilevel"/>
    <w:tmpl w:val="0D3AB374"/>
    <w:lvl w:ilvl="0" w:tplc="2110BA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32B7B8">
      <w:numFmt w:val="bullet"/>
      <w:lvlText w:val="•"/>
      <w:lvlJc w:val="left"/>
      <w:pPr>
        <w:ind w:left="2325" w:hanging="70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E02CB"/>
    <w:multiLevelType w:val="hybridMultilevel"/>
    <w:tmpl w:val="9586D8BC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FA5366B"/>
    <w:multiLevelType w:val="hybridMultilevel"/>
    <w:tmpl w:val="B16AAD58"/>
    <w:lvl w:ilvl="0" w:tplc="041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09D516B"/>
    <w:multiLevelType w:val="hybridMultilevel"/>
    <w:tmpl w:val="782C8A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B24D9B"/>
    <w:multiLevelType w:val="hybridMultilevel"/>
    <w:tmpl w:val="D7F803E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B3371CC"/>
    <w:multiLevelType w:val="hybridMultilevel"/>
    <w:tmpl w:val="30BAB76A"/>
    <w:lvl w:ilvl="0" w:tplc="CF9E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95240"/>
    <w:multiLevelType w:val="hybridMultilevel"/>
    <w:tmpl w:val="31A02DBE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EAF339F"/>
    <w:multiLevelType w:val="hybridMultilevel"/>
    <w:tmpl w:val="2F32E5B6"/>
    <w:lvl w:ilvl="0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335B672D"/>
    <w:multiLevelType w:val="hybridMultilevel"/>
    <w:tmpl w:val="066A93D8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A71EDB"/>
    <w:multiLevelType w:val="hybridMultilevel"/>
    <w:tmpl w:val="CCD0C5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92647"/>
    <w:multiLevelType w:val="hybridMultilevel"/>
    <w:tmpl w:val="3DDA2AD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0C7365"/>
    <w:multiLevelType w:val="hybridMultilevel"/>
    <w:tmpl w:val="985448D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46526FA"/>
    <w:multiLevelType w:val="hybridMultilevel"/>
    <w:tmpl w:val="EF309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A85"/>
    <w:multiLevelType w:val="hybridMultilevel"/>
    <w:tmpl w:val="3F10C31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8552AC"/>
    <w:multiLevelType w:val="hybridMultilevel"/>
    <w:tmpl w:val="89D2A78C"/>
    <w:lvl w:ilvl="0" w:tplc="0415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4A654335"/>
    <w:multiLevelType w:val="hybridMultilevel"/>
    <w:tmpl w:val="1790670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1433E0"/>
    <w:multiLevelType w:val="hybridMultilevel"/>
    <w:tmpl w:val="B1FA638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454853"/>
    <w:multiLevelType w:val="hybridMultilevel"/>
    <w:tmpl w:val="93D85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13A2"/>
    <w:multiLevelType w:val="hybridMultilevel"/>
    <w:tmpl w:val="DC64A278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532C0DA4"/>
    <w:multiLevelType w:val="hybridMultilevel"/>
    <w:tmpl w:val="0050472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26327B"/>
    <w:multiLevelType w:val="hybridMultilevel"/>
    <w:tmpl w:val="AFA82F1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1E51DE"/>
    <w:multiLevelType w:val="hybridMultilevel"/>
    <w:tmpl w:val="0C8A7364"/>
    <w:lvl w:ilvl="0" w:tplc="37261E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B54E0B"/>
    <w:multiLevelType w:val="hybridMultilevel"/>
    <w:tmpl w:val="E7C4E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A5063"/>
    <w:multiLevelType w:val="hybridMultilevel"/>
    <w:tmpl w:val="47AE696E"/>
    <w:lvl w:ilvl="0" w:tplc="FD506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DE691A"/>
    <w:multiLevelType w:val="hybridMultilevel"/>
    <w:tmpl w:val="00DEA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6C78"/>
    <w:multiLevelType w:val="hybridMultilevel"/>
    <w:tmpl w:val="1D0E2CF2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4F66CB0"/>
    <w:multiLevelType w:val="hybridMultilevel"/>
    <w:tmpl w:val="EDFA1EF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480111"/>
    <w:multiLevelType w:val="hybridMultilevel"/>
    <w:tmpl w:val="2AC65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03DCF"/>
    <w:multiLevelType w:val="hybridMultilevel"/>
    <w:tmpl w:val="CAA6DDE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CB64E81"/>
    <w:multiLevelType w:val="hybridMultilevel"/>
    <w:tmpl w:val="00E6D69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07E574B"/>
    <w:multiLevelType w:val="hybridMultilevel"/>
    <w:tmpl w:val="1AC6839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5D0632"/>
    <w:multiLevelType w:val="hybridMultilevel"/>
    <w:tmpl w:val="BD9224C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44C582B"/>
    <w:multiLevelType w:val="hybridMultilevel"/>
    <w:tmpl w:val="70FAB12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930338"/>
    <w:multiLevelType w:val="hybridMultilevel"/>
    <w:tmpl w:val="5B424DA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8953E90"/>
    <w:multiLevelType w:val="hybridMultilevel"/>
    <w:tmpl w:val="AFAE4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65D01"/>
    <w:multiLevelType w:val="hybridMultilevel"/>
    <w:tmpl w:val="6A00E67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32"/>
  </w:num>
  <w:num w:numId="5">
    <w:abstractNumId w:val="18"/>
  </w:num>
  <w:num w:numId="6">
    <w:abstractNumId w:val="7"/>
  </w:num>
  <w:num w:numId="7">
    <w:abstractNumId w:val="4"/>
  </w:num>
  <w:num w:numId="8">
    <w:abstractNumId w:val="38"/>
  </w:num>
  <w:num w:numId="9">
    <w:abstractNumId w:val="26"/>
  </w:num>
  <w:num w:numId="10">
    <w:abstractNumId w:val="11"/>
  </w:num>
  <w:num w:numId="11">
    <w:abstractNumId w:val="3"/>
  </w:num>
  <w:num w:numId="12">
    <w:abstractNumId w:val="21"/>
  </w:num>
  <w:num w:numId="13">
    <w:abstractNumId w:val="37"/>
  </w:num>
  <w:num w:numId="14">
    <w:abstractNumId w:val="1"/>
  </w:num>
  <w:num w:numId="15">
    <w:abstractNumId w:val="30"/>
  </w:num>
  <w:num w:numId="16">
    <w:abstractNumId w:val="33"/>
  </w:num>
  <w:num w:numId="17">
    <w:abstractNumId w:val="42"/>
  </w:num>
  <w:num w:numId="18">
    <w:abstractNumId w:val="16"/>
  </w:num>
  <w:num w:numId="19">
    <w:abstractNumId w:val="34"/>
  </w:num>
  <w:num w:numId="20">
    <w:abstractNumId w:val="40"/>
  </w:num>
  <w:num w:numId="21">
    <w:abstractNumId w:val="23"/>
  </w:num>
  <w:num w:numId="22">
    <w:abstractNumId w:val="24"/>
  </w:num>
  <w:num w:numId="23">
    <w:abstractNumId w:val="12"/>
  </w:num>
  <w:num w:numId="24">
    <w:abstractNumId w:val="29"/>
  </w:num>
  <w:num w:numId="25">
    <w:abstractNumId w:val="2"/>
  </w:num>
  <w:num w:numId="26">
    <w:abstractNumId w:val="41"/>
  </w:num>
  <w:num w:numId="27">
    <w:abstractNumId w:val="22"/>
  </w:num>
  <w:num w:numId="28">
    <w:abstractNumId w:val="43"/>
  </w:num>
  <w:num w:numId="29">
    <w:abstractNumId w:val="39"/>
  </w:num>
  <w:num w:numId="30">
    <w:abstractNumId w:val="15"/>
  </w:num>
  <w:num w:numId="31">
    <w:abstractNumId w:val="14"/>
  </w:num>
  <w:num w:numId="32">
    <w:abstractNumId w:val="19"/>
  </w:num>
  <w:num w:numId="33">
    <w:abstractNumId w:val="8"/>
  </w:num>
  <w:num w:numId="34">
    <w:abstractNumId w:val="36"/>
  </w:num>
  <w:num w:numId="35">
    <w:abstractNumId w:val="28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9"/>
  </w:num>
  <w:num w:numId="39">
    <w:abstractNumId w:val="25"/>
  </w:num>
  <w:num w:numId="40">
    <w:abstractNumId w:val="35"/>
  </w:num>
  <w:num w:numId="41">
    <w:abstractNumId w:val="20"/>
  </w:num>
  <w:num w:numId="42">
    <w:abstractNumId w:val="17"/>
  </w:num>
  <w:num w:numId="43">
    <w:abstractNumId w:val="10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C1"/>
    <w:rsid w:val="00005A1D"/>
    <w:rsid w:val="000101C1"/>
    <w:rsid w:val="00016675"/>
    <w:rsid w:val="00061C52"/>
    <w:rsid w:val="00081B0D"/>
    <w:rsid w:val="00093CD5"/>
    <w:rsid w:val="000947E0"/>
    <w:rsid w:val="000B461B"/>
    <w:rsid w:val="000E0B8D"/>
    <w:rsid w:val="00152299"/>
    <w:rsid w:val="001727AB"/>
    <w:rsid w:val="001B105B"/>
    <w:rsid w:val="001E4CC8"/>
    <w:rsid w:val="00213A32"/>
    <w:rsid w:val="0024734C"/>
    <w:rsid w:val="00280B6F"/>
    <w:rsid w:val="002947CF"/>
    <w:rsid w:val="002C4C50"/>
    <w:rsid w:val="002F4CF1"/>
    <w:rsid w:val="003012D0"/>
    <w:rsid w:val="003048D2"/>
    <w:rsid w:val="00305690"/>
    <w:rsid w:val="003626A7"/>
    <w:rsid w:val="00386D91"/>
    <w:rsid w:val="003D657E"/>
    <w:rsid w:val="0044296E"/>
    <w:rsid w:val="004819FD"/>
    <w:rsid w:val="004C1726"/>
    <w:rsid w:val="00541A7B"/>
    <w:rsid w:val="00573F3E"/>
    <w:rsid w:val="00575D2E"/>
    <w:rsid w:val="00833F9F"/>
    <w:rsid w:val="00850EF4"/>
    <w:rsid w:val="008C6D4D"/>
    <w:rsid w:val="00911A6A"/>
    <w:rsid w:val="009C4A78"/>
    <w:rsid w:val="00A73D98"/>
    <w:rsid w:val="00AF258D"/>
    <w:rsid w:val="00B250E1"/>
    <w:rsid w:val="00B5720F"/>
    <w:rsid w:val="00B65FFC"/>
    <w:rsid w:val="00B7780E"/>
    <w:rsid w:val="00BE588E"/>
    <w:rsid w:val="00BF4647"/>
    <w:rsid w:val="00C34465"/>
    <w:rsid w:val="00C37B1F"/>
    <w:rsid w:val="00C77E2F"/>
    <w:rsid w:val="00CA1E11"/>
    <w:rsid w:val="00D135E2"/>
    <w:rsid w:val="00D1637B"/>
    <w:rsid w:val="00D82929"/>
    <w:rsid w:val="00DF1F6B"/>
    <w:rsid w:val="00E2020F"/>
    <w:rsid w:val="00E90CCC"/>
    <w:rsid w:val="00F54A3B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089E-2483-40C9-B1BE-F88F1FF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1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C1"/>
  </w:style>
  <w:style w:type="character" w:styleId="Pogrubienie">
    <w:name w:val="Strong"/>
    <w:basedOn w:val="Domylnaczcionkaakapitu"/>
    <w:uiPriority w:val="22"/>
    <w:qFormat/>
    <w:rsid w:val="000101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C1"/>
  </w:style>
  <w:style w:type="table" w:styleId="Tabela-Siatka">
    <w:name w:val="Table Grid"/>
    <w:basedOn w:val="Standardowy"/>
    <w:uiPriority w:val="59"/>
    <w:rsid w:val="00010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bbeatak@op.pl</cp:lastModifiedBy>
  <cp:revision>2</cp:revision>
  <cp:lastPrinted>2021-09-01T14:49:00Z</cp:lastPrinted>
  <dcterms:created xsi:type="dcterms:W3CDTF">2022-09-02T13:04:00Z</dcterms:created>
  <dcterms:modified xsi:type="dcterms:W3CDTF">2022-09-02T13:04:00Z</dcterms:modified>
</cp:coreProperties>
</file>