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>Przedmioto</w:t>
      </w:r>
      <w:r w:rsidR="008C1EA8">
        <w:t>wy system oceniania z fizyki klasa 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7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471" w:type="dxa"/>
              <w:tblLook w:val="04A0" w:firstRow="1" w:lastRow="0" w:firstColumn="1" w:lastColumn="0" w:noHBand="0" w:noVBand="1"/>
            </w:tblPr>
            <w:tblGrid>
              <w:gridCol w:w="471"/>
            </w:tblGrid>
            <w:tr w:rsidR="00372F93" w:rsidRPr="00A65C11" w:rsidTr="008C1EA8">
              <w:trPr>
                <w:trHeight w:val="435"/>
              </w:trPr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wymienia podstawowe metody badań </w:t>
            </w:r>
            <w:r w:rsidRPr="00C127F1">
              <w:lastRenderedPageBreak/>
              <w:t>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rożróżnia siłę wypadkową i siłę </w:t>
            </w:r>
            <w:r w:rsidRPr="00C127F1">
              <w:lastRenderedPageBreak/>
              <w:t>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</w:t>
            </w:r>
            <w:r w:rsidRPr="00C127F1">
              <w:lastRenderedPageBreak/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</w:t>
            </w:r>
            <w:r w:rsidRPr="00C127F1">
              <w:lastRenderedPageBreak/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 xml:space="preserve">wyznaczanie siły wypadkowej i siły równoważącej za pomocą siłomierza, korzystając </w:t>
            </w:r>
            <w:r w:rsidRPr="00C127F1">
              <w:lastRenderedPageBreak/>
              <w:t>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</w:t>
            </w:r>
            <w:r w:rsidRPr="00C127F1">
              <w:lastRenderedPageBreak/>
              <w:t>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podaje przykłady osiągnięć fizyków cennych dla rozwoju cywilizacji </w:t>
            </w:r>
            <w:r w:rsidRPr="00C127F1">
              <w:lastRenderedPageBreak/>
              <w:t>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</w:t>
            </w:r>
            <w:r w:rsidRPr="00C127F1">
              <w:lastRenderedPageBreak/>
              <w:t>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 xml:space="preserve">yste, plastyczne </w:t>
            </w:r>
            <w:r w:rsidRPr="0011106B">
              <w:lastRenderedPageBreak/>
              <w:t>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 xml:space="preserve">ych, cieczy </w:t>
            </w:r>
            <w:r w:rsidRPr="0011106B">
              <w:lastRenderedPageBreak/>
              <w:t>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</w:t>
            </w:r>
            <w:r w:rsidRPr="00C127F1">
              <w:lastRenderedPageBreak/>
              <w:t>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lastRenderedPageBreak/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 cieczach i gazach wraz z jego jednostką; posługuje się pojęciem ciśnienia hydrostatycznego </w:t>
            </w:r>
            <w:r w:rsidRPr="00C127F1">
              <w:lastRenderedPageBreak/>
              <w:t>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tonie, kiedy pływa częściowo zanurzone w cieczy i kiedy pływa całkowicie zanurzone </w:t>
            </w:r>
            <w:r w:rsidRPr="00C127F1">
              <w:lastRenderedPageBreak/>
              <w:t>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opisuje znaczenie ciśnienia hydrostatycznego i ciśnienia atmosferycznego w przyrodzie </w:t>
            </w:r>
            <w:r w:rsidRPr="00C127F1">
              <w:lastRenderedPageBreak/>
              <w:t>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</w:t>
            </w:r>
            <w:r w:rsidRPr="00C127F1">
              <w:lastRenderedPageBreak/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</w:t>
            </w:r>
            <w:r w:rsidRPr="00C127F1">
              <w:lastRenderedPageBreak/>
              <w:t xml:space="preserve">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</w:t>
            </w:r>
            <w:r w:rsidRPr="00C127F1">
              <w:lastRenderedPageBreak/>
              <w:t>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lastRenderedPageBreak/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lastRenderedPageBreak/>
              <w:t>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korzystając z opisów doświadczeń, przestrzegając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kierunek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</w:t>
            </w:r>
            <w:r w:rsidRPr="00C127F1">
              <w:lastRenderedPageBreak/>
              <w:t>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A9" w:rsidRDefault="00B923A9" w:rsidP="00BD0596">
      <w:r>
        <w:separator/>
      </w:r>
    </w:p>
  </w:endnote>
  <w:endnote w:type="continuationSeparator" w:id="0">
    <w:p w:rsidR="00B923A9" w:rsidRDefault="00B923A9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A9" w:rsidRDefault="00B923A9" w:rsidP="00BD0596">
      <w:r>
        <w:separator/>
      </w:r>
    </w:p>
  </w:footnote>
  <w:footnote w:type="continuationSeparator" w:id="0">
    <w:p w:rsidR="00B923A9" w:rsidRDefault="00B923A9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1EA8" w:rsidRPr="008C1EA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C1EA8" w:rsidRPr="008C1EA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8C1EA8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3A9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E1CEB6-C92E-400E-B6E7-C0293AD1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2D36-32B8-42CB-9E54-1F077849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7217</Words>
  <Characters>43307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Lenovo</cp:lastModifiedBy>
  <cp:revision>3</cp:revision>
  <dcterms:created xsi:type="dcterms:W3CDTF">2020-09-21T15:25:00Z</dcterms:created>
  <dcterms:modified xsi:type="dcterms:W3CDTF">2020-09-21T15:26:00Z</dcterms:modified>
</cp:coreProperties>
</file>